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3B24" w:rsidRDefault="00433B24" w:rsidP="00433B24"/>
    <w:p w:rsidR="00433B24" w:rsidRDefault="00433B24" w:rsidP="00433B24"/>
    <w:tbl>
      <w:tblPr>
        <w:tblW w:w="10915" w:type="dxa"/>
        <w:jc w:val="center"/>
        <w:tblCellSpacing w:w="15" w:type="dxa"/>
        <w:shd w:val="clear" w:color="auto" w:fill="FFFFFF"/>
        <w:tblCellMar>
          <w:left w:w="0" w:type="dxa"/>
          <w:right w:w="0" w:type="dxa"/>
        </w:tblCellMar>
        <w:tblLook w:val="04A0" w:firstRow="1" w:lastRow="0" w:firstColumn="1" w:lastColumn="0" w:noHBand="0" w:noVBand="1"/>
      </w:tblPr>
      <w:tblGrid>
        <w:gridCol w:w="11338"/>
      </w:tblGrid>
      <w:tr w:rsidR="00433B24" w:rsidTr="00DE3F60">
        <w:trPr>
          <w:tblCellSpacing w:w="15" w:type="dxa"/>
          <w:jc w:val="center"/>
        </w:trPr>
        <w:tc>
          <w:tcPr>
            <w:tcW w:w="10855" w:type="dxa"/>
            <w:shd w:val="clear" w:color="auto" w:fill="FFFFFF"/>
            <w:tcMar>
              <w:top w:w="15" w:type="dxa"/>
              <w:left w:w="15" w:type="dxa"/>
              <w:bottom w:w="15" w:type="dxa"/>
              <w:right w:w="15" w:type="dxa"/>
            </w:tcMar>
            <w:vAlign w:val="center"/>
            <w:hideMark/>
          </w:tcPr>
          <w:p w:rsidR="00433B24" w:rsidRDefault="00433B24">
            <w:bookmarkStart w:id="0" w:name="_GoBack"/>
            <w:r>
              <w:rPr>
                <w:noProof/>
              </w:rPr>
              <w:drawing>
                <wp:inline distT="0" distB="0" distL="0" distR="0">
                  <wp:extent cx="6838950" cy="1465580"/>
                  <wp:effectExtent l="0" t="0" r="0" b="1270"/>
                  <wp:docPr id="14" name="Bilde 14" descr="https://www.plusservice.no/sfiles/8/07/13/1/picture/plussnewstopspr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lusservice.no/sfiles/8/07/13/1/picture/plussnewstopspring.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38950" cy="1465580"/>
                          </a:xfrm>
                          <a:prstGeom prst="rect">
                            <a:avLst/>
                          </a:prstGeom>
                          <a:noFill/>
                          <a:ln>
                            <a:noFill/>
                          </a:ln>
                        </pic:spPr>
                      </pic:pic>
                    </a:graphicData>
                  </a:graphic>
                </wp:inline>
              </w:drawing>
            </w:r>
            <w:bookmarkEnd w:id="0"/>
          </w:p>
        </w:tc>
      </w:tr>
      <w:tr w:rsidR="00433B24" w:rsidTr="00DE3F60">
        <w:trPr>
          <w:tblCellSpacing w:w="15" w:type="dxa"/>
          <w:jc w:val="center"/>
        </w:trPr>
        <w:tc>
          <w:tcPr>
            <w:tcW w:w="10855" w:type="dxa"/>
            <w:shd w:val="clear" w:color="auto" w:fill="FFFFFF"/>
            <w:tcMar>
              <w:top w:w="15" w:type="dxa"/>
              <w:left w:w="15" w:type="dxa"/>
              <w:bottom w:w="15" w:type="dxa"/>
              <w:right w:w="15" w:type="dxa"/>
            </w:tcMar>
            <w:vAlign w:val="center"/>
            <w:hideMark/>
          </w:tcPr>
          <w:tbl>
            <w:tblPr>
              <w:tblW w:w="0" w:type="auto"/>
              <w:tblCellSpacing w:w="15" w:type="dxa"/>
              <w:tblCellMar>
                <w:left w:w="0" w:type="dxa"/>
                <w:right w:w="0" w:type="dxa"/>
              </w:tblCellMar>
              <w:tblLook w:val="04A0" w:firstRow="1" w:lastRow="0" w:firstColumn="1" w:lastColumn="0" w:noHBand="0" w:noVBand="1"/>
            </w:tblPr>
            <w:tblGrid>
              <w:gridCol w:w="8289"/>
              <w:gridCol w:w="2959"/>
            </w:tblGrid>
            <w:tr w:rsidR="00433B24">
              <w:trPr>
                <w:tblCellSpacing w:w="15" w:type="dxa"/>
              </w:trPr>
              <w:tc>
                <w:tcPr>
                  <w:tcW w:w="0" w:type="auto"/>
                  <w:tcMar>
                    <w:top w:w="0" w:type="dxa"/>
                    <w:left w:w="525" w:type="dxa"/>
                    <w:bottom w:w="450" w:type="dxa"/>
                    <w:right w:w="525" w:type="dxa"/>
                  </w:tcMar>
                  <w:hideMark/>
                </w:tcPr>
                <w:p w:rsidR="00433B24" w:rsidRDefault="00433B24">
                  <w:pPr>
                    <w:pStyle w:val="Overskrift2"/>
                    <w:spacing w:before="100" w:beforeAutospacing="1" w:after="100" w:afterAutospacing="1"/>
                    <w:rPr>
                      <w:rFonts w:eastAsia="Times New Roman"/>
                      <w:b/>
                      <w:bCs/>
                      <w:sz w:val="27"/>
                      <w:szCs w:val="27"/>
                    </w:rPr>
                  </w:pPr>
                  <w:hyperlink r:id="rId5" w:history="1">
                    <w:r>
                      <w:rPr>
                        <w:rStyle w:val="Hyperkobling"/>
                        <w:rFonts w:eastAsia="Times New Roman"/>
                        <w:b/>
                        <w:bCs/>
                        <w:color w:val="000033"/>
                        <w:sz w:val="27"/>
                        <w:szCs w:val="27"/>
                      </w:rPr>
                      <w:t xml:space="preserve">Bodega </w:t>
                    </w:r>
                    <w:proofErr w:type="spellStart"/>
                    <w:r>
                      <w:rPr>
                        <w:rStyle w:val="Hyperkobling"/>
                        <w:rFonts w:eastAsia="Times New Roman"/>
                        <w:b/>
                        <w:bCs/>
                        <w:color w:val="000033"/>
                        <w:sz w:val="27"/>
                        <w:szCs w:val="27"/>
                      </w:rPr>
                      <w:t>Borja</w:t>
                    </w:r>
                    <w:proofErr w:type="spellEnd"/>
                    <w:r>
                      <w:rPr>
                        <w:rStyle w:val="Hyperkobling"/>
                        <w:rFonts w:eastAsia="Times New Roman"/>
                        <w:b/>
                        <w:bCs/>
                        <w:color w:val="000033"/>
                        <w:sz w:val="27"/>
                        <w:szCs w:val="27"/>
                      </w:rPr>
                      <w:t xml:space="preserve"> Perez, Altea - Vinsmaking</w:t>
                    </w:r>
                  </w:hyperlink>
                </w:p>
                <w:p w:rsidR="00433B24" w:rsidRDefault="00433B24">
                  <w:pPr>
                    <w:pStyle w:val="NormalWeb"/>
                  </w:pPr>
                  <w:r>
                    <w:t xml:space="preserve">Fredag 12. april   inviterer Bodega </w:t>
                  </w:r>
                  <w:proofErr w:type="spellStart"/>
                  <w:r>
                    <w:t>Borja</w:t>
                  </w:r>
                  <w:proofErr w:type="spellEnd"/>
                  <w:r>
                    <w:t xml:space="preserve"> Perez i Altea på gratis vinsmaking med </w:t>
                  </w:r>
                  <w:proofErr w:type="gramStart"/>
                  <w:r>
                    <w:t>tapas  fra</w:t>
                  </w:r>
                  <w:proofErr w:type="gramEnd"/>
                  <w:r>
                    <w:t xml:space="preserve"> kl. 10.00 - 20.00.  Bodega </w:t>
                  </w:r>
                  <w:proofErr w:type="spellStart"/>
                  <w:r>
                    <w:t>Borja</w:t>
                  </w:r>
                  <w:proofErr w:type="spellEnd"/>
                  <w:r>
                    <w:t xml:space="preserve"> </w:t>
                  </w:r>
                  <w:proofErr w:type="gramStart"/>
                  <w:r>
                    <w:t>Perez  ligger</w:t>
                  </w:r>
                  <w:proofErr w:type="gramEnd"/>
                  <w:r>
                    <w:t xml:space="preserve"> på </w:t>
                  </w:r>
                  <w:proofErr w:type="spellStart"/>
                  <w:r>
                    <w:t>Ctra</w:t>
                  </w:r>
                  <w:proofErr w:type="spellEnd"/>
                  <w:r>
                    <w:t xml:space="preserve">. La </w:t>
                  </w:r>
                  <w:proofErr w:type="spellStart"/>
                  <w:r>
                    <w:t>Nucia</w:t>
                  </w:r>
                  <w:proofErr w:type="spellEnd"/>
                  <w:r>
                    <w:t xml:space="preserve"> Km. 2,8 </w:t>
                  </w:r>
                  <w:proofErr w:type="gramStart"/>
                  <w:r>
                    <w:t>-  utenfor</w:t>
                  </w:r>
                  <w:proofErr w:type="gramEnd"/>
                  <w:r>
                    <w:t xml:space="preserve"> Altea.</w:t>
                  </w:r>
                </w:p>
                <w:p w:rsidR="00433B24" w:rsidRDefault="00433B24">
                  <w:pPr>
                    <w:pStyle w:val="NormalWeb"/>
                  </w:pPr>
                  <w:hyperlink r:id="rId6" w:history="1">
                    <w:r>
                      <w:rPr>
                        <w:rStyle w:val="Hyperkobling"/>
                      </w:rPr>
                      <w:t>comercial@borpe.com</w:t>
                    </w:r>
                  </w:hyperlink>
                  <w:r>
                    <w:t xml:space="preserve"> - Tel. 96 584 0258.</w:t>
                  </w:r>
                </w:p>
                <w:p w:rsidR="00433B24" w:rsidRDefault="00433B24">
                  <w:pPr>
                    <w:pStyle w:val="NormalWeb"/>
                  </w:pPr>
                  <w:hyperlink r:id="rId7" w:history="1">
                    <w:r>
                      <w:rPr>
                        <w:rStyle w:val="Hyperkobling"/>
                      </w:rPr>
                      <w:t>http://www.borjaperez.es/</w:t>
                    </w:r>
                  </w:hyperlink>
                </w:p>
                <w:p w:rsidR="00433B24" w:rsidRDefault="00433B24">
                  <w:pPr>
                    <w:pStyle w:val="NormalWeb"/>
                  </w:pPr>
                  <w:r>
                    <w:t> </w:t>
                  </w:r>
                </w:p>
              </w:tc>
              <w:tc>
                <w:tcPr>
                  <w:tcW w:w="0" w:type="auto"/>
                  <w:tcMar>
                    <w:top w:w="0" w:type="dxa"/>
                    <w:left w:w="525" w:type="dxa"/>
                    <w:bottom w:w="450" w:type="dxa"/>
                    <w:right w:w="525" w:type="dxa"/>
                  </w:tcMar>
                  <w:hideMark/>
                </w:tcPr>
                <w:p w:rsidR="00433B24" w:rsidRDefault="00433B24">
                  <w:r>
                    <w:rPr>
                      <w:noProof/>
                      <w:color w:val="0000FF"/>
                    </w:rPr>
                    <w:drawing>
                      <wp:inline distT="0" distB="0" distL="0" distR="0">
                        <wp:extent cx="1381125" cy="1638300"/>
                        <wp:effectExtent l="0" t="0" r="9525" b="0"/>
                        <wp:docPr id="13" name="Bilde 13" descr="http://www.plusservice.no/sfiles/6/08/55/1/picture/width230/borja_perez_logo_1_sin_bordes.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lusservice.no/sfiles/6/08/55/1/picture/width230/borja_perez_logo_1_sin_bord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1638300"/>
                                </a:xfrm>
                                <a:prstGeom prst="rect">
                                  <a:avLst/>
                                </a:prstGeom>
                                <a:noFill/>
                                <a:ln>
                                  <a:noFill/>
                                </a:ln>
                              </pic:spPr>
                            </pic:pic>
                          </a:graphicData>
                        </a:graphic>
                      </wp:inline>
                    </w:drawing>
                  </w:r>
                </w:p>
              </w:tc>
            </w:tr>
            <w:tr w:rsidR="00433B24">
              <w:trPr>
                <w:tblCellSpacing w:w="15" w:type="dxa"/>
              </w:trPr>
              <w:tc>
                <w:tcPr>
                  <w:tcW w:w="0" w:type="auto"/>
                  <w:gridSpan w:val="2"/>
                  <w:tcMar>
                    <w:top w:w="0" w:type="dxa"/>
                    <w:left w:w="525" w:type="dxa"/>
                    <w:bottom w:w="450" w:type="dxa"/>
                    <w:right w:w="525" w:type="dxa"/>
                  </w:tcMar>
                  <w:vAlign w:val="center"/>
                  <w:hideMark/>
                </w:tcPr>
                <w:p w:rsidR="00433B24" w:rsidRDefault="00433B24">
                  <w:pPr>
                    <w:jc w:val="center"/>
                    <w:rPr>
                      <w:rFonts w:eastAsia="Times New Roman"/>
                    </w:rPr>
                  </w:pPr>
                  <w:r>
                    <w:rPr>
                      <w:rFonts w:eastAsia="Times New Roman"/>
                    </w:rPr>
                    <w:pict>
                      <v:rect id="_x0000_i1155" style="width:451.3pt;height:1.5pt" o:hralign="center" o:hrstd="t" o:hr="t" fillcolor="#a0a0a0" stroked="f"/>
                    </w:pict>
                  </w:r>
                </w:p>
              </w:tc>
            </w:tr>
            <w:tr w:rsidR="00433B24">
              <w:trPr>
                <w:tblCellSpacing w:w="15" w:type="dxa"/>
              </w:trPr>
              <w:tc>
                <w:tcPr>
                  <w:tcW w:w="0" w:type="auto"/>
                  <w:tcMar>
                    <w:top w:w="0" w:type="dxa"/>
                    <w:left w:w="525" w:type="dxa"/>
                    <w:bottom w:w="450" w:type="dxa"/>
                    <w:right w:w="525" w:type="dxa"/>
                  </w:tcMar>
                  <w:hideMark/>
                </w:tcPr>
                <w:p w:rsidR="00433B24" w:rsidRDefault="00433B24">
                  <w:pPr>
                    <w:pStyle w:val="Overskrift2"/>
                    <w:spacing w:before="100" w:beforeAutospacing="1" w:after="100" w:afterAutospacing="1"/>
                    <w:rPr>
                      <w:rFonts w:eastAsia="Times New Roman"/>
                      <w:b/>
                      <w:bCs/>
                      <w:sz w:val="27"/>
                      <w:szCs w:val="27"/>
                    </w:rPr>
                  </w:pPr>
                  <w:hyperlink r:id="rId9" w:history="1">
                    <w:r>
                      <w:rPr>
                        <w:rStyle w:val="Hyperkobling"/>
                        <w:rFonts w:eastAsia="Times New Roman"/>
                        <w:b/>
                        <w:bCs/>
                        <w:color w:val="000033"/>
                        <w:sz w:val="27"/>
                        <w:szCs w:val="27"/>
                      </w:rPr>
                      <w:t xml:space="preserve">Jazz, </w:t>
                    </w:r>
                    <w:proofErr w:type="spellStart"/>
                    <w:r>
                      <w:rPr>
                        <w:rStyle w:val="Hyperkobling"/>
                        <w:rFonts w:eastAsia="Times New Roman"/>
                        <w:b/>
                        <w:bCs/>
                        <w:color w:val="000033"/>
                        <w:sz w:val="27"/>
                        <w:szCs w:val="27"/>
                      </w:rPr>
                      <w:t>Flamencopop</w:t>
                    </w:r>
                    <w:proofErr w:type="spellEnd"/>
                    <w:r>
                      <w:rPr>
                        <w:rStyle w:val="Hyperkobling"/>
                        <w:rFonts w:eastAsia="Times New Roman"/>
                        <w:b/>
                        <w:bCs/>
                        <w:color w:val="000033"/>
                        <w:sz w:val="27"/>
                        <w:szCs w:val="27"/>
                      </w:rPr>
                      <w:t xml:space="preserve">, </w:t>
                    </w:r>
                    <w:proofErr w:type="spellStart"/>
                    <w:r>
                      <w:rPr>
                        <w:rStyle w:val="Hyperkobling"/>
                        <w:rFonts w:eastAsia="Times New Roman"/>
                        <w:b/>
                        <w:bCs/>
                        <w:color w:val="000033"/>
                        <w:sz w:val="27"/>
                        <w:szCs w:val="27"/>
                      </w:rPr>
                      <w:t>Rumbera</w:t>
                    </w:r>
                    <w:proofErr w:type="spellEnd"/>
                    <w:r>
                      <w:rPr>
                        <w:rStyle w:val="Hyperkobling"/>
                        <w:rFonts w:eastAsia="Times New Roman"/>
                        <w:b/>
                        <w:bCs/>
                        <w:color w:val="000033"/>
                        <w:sz w:val="27"/>
                        <w:szCs w:val="27"/>
                      </w:rPr>
                      <w:t xml:space="preserve"> i La </w:t>
                    </w:r>
                    <w:proofErr w:type="spellStart"/>
                    <w:r>
                      <w:rPr>
                        <w:rStyle w:val="Hyperkobling"/>
                        <w:rFonts w:eastAsia="Times New Roman"/>
                        <w:b/>
                        <w:bCs/>
                        <w:color w:val="000033"/>
                        <w:sz w:val="27"/>
                        <w:szCs w:val="27"/>
                      </w:rPr>
                      <w:t>Nucia</w:t>
                    </w:r>
                    <w:proofErr w:type="spellEnd"/>
                    <w:r>
                      <w:rPr>
                        <w:rStyle w:val="Hyperkobling"/>
                        <w:rFonts w:eastAsia="Times New Roman"/>
                        <w:b/>
                        <w:bCs/>
                        <w:color w:val="000033"/>
                        <w:sz w:val="27"/>
                        <w:szCs w:val="27"/>
                      </w:rPr>
                      <w:t xml:space="preserve">, fredag 12. april. </w:t>
                    </w:r>
                  </w:hyperlink>
                </w:p>
                <w:p w:rsidR="00433B24" w:rsidRDefault="00433B24">
                  <w:pPr>
                    <w:pStyle w:val="NormalWeb"/>
                  </w:pPr>
                  <w:proofErr w:type="gramStart"/>
                  <w:r>
                    <w:t>Fredag  12.</w:t>
                  </w:r>
                  <w:proofErr w:type="gramEnd"/>
                  <w:r>
                    <w:t xml:space="preserve"> april  kl. 22.00  er det musikkveld i La </w:t>
                  </w:r>
                  <w:proofErr w:type="spellStart"/>
                  <w:r>
                    <w:t>Nucia</w:t>
                  </w:r>
                  <w:proofErr w:type="spellEnd"/>
                  <w:r>
                    <w:t xml:space="preserve">. </w:t>
                  </w:r>
                  <w:r w:rsidRPr="00433B24">
                    <w:rPr>
                      <w:lang w:val="es-ES"/>
                    </w:rPr>
                    <w:t xml:space="preserve">Fernando Jazz &amp; La Banda del </w:t>
                  </w:r>
                  <w:proofErr w:type="gramStart"/>
                  <w:r w:rsidRPr="00433B24">
                    <w:rPr>
                      <w:lang w:val="es-ES"/>
                    </w:rPr>
                    <w:t xml:space="preserve">Trueno  </w:t>
                  </w:r>
                  <w:proofErr w:type="spellStart"/>
                  <w:r w:rsidRPr="00433B24">
                    <w:rPr>
                      <w:lang w:val="es-ES"/>
                    </w:rPr>
                    <w:t>spiller</w:t>
                  </w:r>
                  <w:proofErr w:type="spellEnd"/>
                  <w:proofErr w:type="gramEnd"/>
                  <w:r w:rsidRPr="00433B24">
                    <w:rPr>
                      <w:lang w:val="es-ES"/>
                    </w:rPr>
                    <w:t xml:space="preserve">  </w:t>
                  </w:r>
                  <w:proofErr w:type="spellStart"/>
                  <w:r w:rsidRPr="00433B24">
                    <w:rPr>
                      <w:lang w:val="es-ES"/>
                    </w:rPr>
                    <w:t>på</w:t>
                  </w:r>
                  <w:proofErr w:type="spellEnd"/>
                  <w:r w:rsidRPr="00433B24">
                    <w:rPr>
                      <w:lang w:val="es-ES"/>
                    </w:rPr>
                    <w:t xml:space="preserve"> </w:t>
                  </w:r>
                  <w:proofErr w:type="spellStart"/>
                  <w:r w:rsidRPr="00433B24">
                    <w:rPr>
                      <w:lang w:val="es-ES"/>
                    </w:rPr>
                    <w:t>Cerveceria</w:t>
                  </w:r>
                  <w:proofErr w:type="spellEnd"/>
                  <w:r w:rsidRPr="00433B24">
                    <w:rPr>
                      <w:lang w:val="es-ES"/>
                    </w:rPr>
                    <w:t xml:space="preserve"> La Plaza </w:t>
                  </w:r>
                  <w:proofErr w:type="spellStart"/>
                  <w:r w:rsidRPr="00433B24">
                    <w:rPr>
                      <w:lang w:val="es-ES"/>
                    </w:rPr>
                    <w:t>som</w:t>
                  </w:r>
                  <w:proofErr w:type="spellEnd"/>
                  <w:r w:rsidRPr="00433B24">
                    <w:rPr>
                      <w:lang w:val="es-ES"/>
                    </w:rPr>
                    <w:t xml:space="preserve"> </w:t>
                  </w:r>
                  <w:proofErr w:type="spellStart"/>
                  <w:r w:rsidRPr="00433B24">
                    <w:rPr>
                      <w:lang w:val="es-ES"/>
                    </w:rPr>
                    <w:t>ligger</w:t>
                  </w:r>
                  <w:proofErr w:type="spellEnd"/>
                  <w:r w:rsidRPr="00433B24">
                    <w:rPr>
                      <w:lang w:val="es-ES"/>
                    </w:rPr>
                    <w:t xml:space="preserve"> </w:t>
                  </w:r>
                  <w:proofErr w:type="spellStart"/>
                  <w:r w:rsidRPr="00433B24">
                    <w:rPr>
                      <w:lang w:val="es-ES"/>
                    </w:rPr>
                    <w:t>på</w:t>
                  </w:r>
                  <w:proofErr w:type="spellEnd"/>
                  <w:r w:rsidRPr="00433B24">
                    <w:rPr>
                      <w:lang w:val="es-ES"/>
                    </w:rPr>
                    <w:t xml:space="preserve"> Plaza Mayor i La Nucia. </w:t>
                  </w:r>
                  <w:r>
                    <w:t>Tlf. +34 654 281 537.  Bord må reserveres og spesialmeny serveres.</w:t>
                  </w:r>
                </w:p>
              </w:tc>
              <w:tc>
                <w:tcPr>
                  <w:tcW w:w="0" w:type="auto"/>
                  <w:tcMar>
                    <w:top w:w="0" w:type="dxa"/>
                    <w:left w:w="525" w:type="dxa"/>
                    <w:bottom w:w="450" w:type="dxa"/>
                    <w:right w:w="525" w:type="dxa"/>
                  </w:tcMar>
                  <w:hideMark/>
                </w:tcPr>
                <w:p w:rsidR="00433B24" w:rsidRDefault="00433B24">
                  <w:r>
                    <w:rPr>
                      <w:noProof/>
                      <w:color w:val="0000FF"/>
                    </w:rPr>
                    <w:drawing>
                      <wp:inline distT="0" distB="0" distL="0" distR="0">
                        <wp:extent cx="1419225" cy="2190750"/>
                        <wp:effectExtent l="0" t="0" r="9525" b="0"/>
                        <wp:docPr id="12" name="Bilde 12" descr="http://www.plusservice.no/sfiles/7/19/75/1/picture/width230/cerveceria.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lusservice.no/sfiles/7/19/75/1/picture/width230/cerveceri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9225" cy="2190750"/>
                                </a:xfrm>
                                <a:prstGeom prst="rect">
                                  <a:avLst/>
                                </a:prstGeom>
                                <a:noFill/>
                                <a:ln>
                                  <a:noFill/>
                                </a:ln>
                              </pic:spPr>
                            </pic:pic>
                          </a:graphicData>
                        </a:graphic>
                      </wp:inline>
                    </w:drawing>
                  </w:r>
                </w:p>
              </w:tc>
            </w:tr>
            <w:tr w:rsidR="00433B24">
              <w:trPr>
                <w:tblCellSpacing w:w="15" w:type="dxa"/>
              </w:trPr>
              <w:tc>
                <w:tcPr>
                  <w:tcW w:w="0" w:type="auto"/>
                  <w:gridSpan w:val="2"/>
                  <w:tcMar>
                    <w:top w:w="0" w:type="dxa"/>
                    <w:left w:w="525" w:type="dxa"/>
                    <w:bottom w:w="450" w:type="dxa"/>
                    <w:right w:w="525" w:type="dxa"/>
                  </w:tcMar>
                  <w:vAlign w:val="center"/>
                  <w:hideMark/>
                </w:tcPr>
                <w:p w:rsidR="00433B24" w:rsidRDefault="00433B24">
                  <w:pPr>
                    <w:jc w:val="center"/>
                    <w:rPr>
                      <w:rFonts w:eastAsia="Times New Roman"/>
                    </w:rPr>
                  </w:pPr>
                  <w:r>
                    <w:rPr>
                      <w:rFonts w:eastAsia="Times New Roman"/>
                    </w:rPr>
                    <w:pict>
                      <v:rect id="_x0000_i1156" style="width:451.3pt;height:1.5pt" o:hralign="center" o:hrstd="t" o:hr="t" fillcolor="#a0a0a0" stroked="f"/>
                    </w:pict>
                  </w:r>
                </w:p>
              </w:tc>
            </w:tr>
            <w:tr w:rsidR="00433B24">
              <w:trPr>
                <w:tblCellSpacing w:w="15" w:type="dxa"/>
              </w:trPr>
              <w:tc>
                <w:tcPr>
                  <w:tcW w:w="0" w:type="auto"/>
                  <w:tcMar>
                    <w:top w:w="0" w:type="dxa"/>
                    <w:left w:w="525" w:type="dxa"/>
                    <w:bottom w:w="450" w:type="dxa"/>
                    <w:right w:w="525" w:type="dxa"/>
                  </w:tcMar>
                  <w:hideMark/>
                </w:tcPr>
                <w:p w:rsidR="00433B24" w:rsidRPr="00433B24" w:rsidRDefault="00433B24">
                  <w:pPr>
                    <w:pStyle w:val="Overskrift2"/>
                    <w:spacing w:before="100" w:beforeAutospacing="1" w:after="100" w:afterAutospacing="1"/>
                    <w:rPr>
                      <w:rFonts w:eastAsia="Times New Roman"/>
                      <w:b/>
                      <w:bCs/>
                      <w:sz w:val="27"/>
                      <w:szCs w:val="27"/>
                      <w:lang w:val="es-ES"/>
                    </w:rPr>
                  </w:pPr>
                  <w:hyperlink r:id="rId11" w:history="1">
                    <w:r w:rsidRPr="00433B24">
                      <w:rPr>
                        <w:rStyle w:val="Hyperkobling"/>
                        <w:rFonts w:eastAsia="Times New Roman"/>
                        <w:b/>
                        <w:bCs/>
                        <w:color w:val="000033"/>
                        <w:sz w:val="27"/>
                        <w:szCs w:val="27"/>
                        <w:lang w:val="es-ES"/>
                      </w:rPr>
                      <w:t>ADDA SIMFÒNICA LENINGRAD - Palau de Altea 12/04</w:t>
                    </w:r>
                  </w:hyperlink>
                </w:p>
                <w:p w:rsidR="00A72017" w:rsidRDefault="00433B24" w:rsidP="00A72017">
                  <w:pPr>
                    <w:pStyle w:val="Overskrift3"/>
                    <w:spacing w:before="100" w:beforeAutospacing="1" w:after="100" w:afterAutospacing="1"/>
                  </w:pPr>
                  <w:r w:rsidRPr="00A72017">
                    <w:rPr>
                      <w:rFonts w:eastAsia="Times New Roman"/>
                    </w:rPr>
                    <w:t xml:space="preserve">Fredag 12. april kl. </w:t>
                  </w:r>
                  <w:proofErr w:type="gramStart"/>
                  <w:r w:rsidRPr="00A72017">
                    <w:rPr>
                      <w:rFonts w:eastAsia="Times New Roman"/>
                    </w:rPr>
                    <w:t>20.00  spiller</w:t>
                  </w:r>
                  <w:proofErr w:type="gramEnd"/>
                  <w:r w:rsidRPr="00A72017">
                    <w:rPr>
                      <w:rFonts w:eastAsia="Times New Roman"/>
                    </w:rPr>
                    <w:t xml:space="preserve"> ADDA SIMFONICA klassisk musikk i Palau de Altea- Inngang 15 euro som kan kjøpes på denne linken:</w:t>
                  </w:r>
                  <w:hyperlink r:id="rId12" w:history="1">
                    <w:r w:rsidR="00A72017" w:rsidRPr="00A72017">
                      <w:rPr>
                        <w:rStyle w:val="Hyperkobling"/>
                        <w:color w:val="auto"/>
                      </w:rPr>
                      <w:t>https://entradas.teatroenvalencia.com/janto/main.php?Nivel=Evento&amp;idEvento=PALADDASINLE&amp;idRecinto=AUALTEA</w:t>
                    </w:r>
                  </w:hyperlink>
                </w:p>
                <w:p w:rsidR="00433B24" w:rsidRPr="00A72017" w:rsidRDefault="00A72017" w:rsidP="00A72017">
                  <w:pPr>
                    <w:pStyle w:val="Overskrift3"/>
                    <w:spacing w:before="100" w:beforeAutospacing="1" w:after="100" w:afterAutospacing="1"/>
                    <w:rPr>
                      <w:rFonts w:eastAsia="Times New Roman"/>
                      <w:lang w:val="es-ES"/>
                    </w:rPr>
                  </w:pPr>
                  <w:r w:rsidRPr="00A72017">
                    <w:t xml:space="preserve"> </w:t>
                  </w:r>
                  <w:proofErr w:type="spellStart"/>
                  <w:r w:rsidR="00433B24" w:rsidRPr="00A72017">
                    <w:t>Adda</w:t>
                  </w:r>
                  <w:proofErr w:type="spellEnd"/>
                  <w:r w:rsidR="00433B24" w:rsidRPr="00A72017">
                    <w:t xml:space="preserve"> </w:t>
                  </w:r>
                  <w:proofErr w:type="spellStart"/>
                  <w:r w:rsidR="00433B24" w:rsidRPr="00A72017">
                    <w:t>Simfonica</w:t>
                  </w:r>
                  <w:proofErr w:type="spellEnd"/>
                  <w:r w:rsidR="00433B24" w:rsidRPr="00A72017">
                    <w:t xml:space="preserve"> består av lokale og internasjonale musikere og denne kvelden spiller de: D. </w:t>
                  </w:r>
                  <w:proofErr w:type="spellStart"/>
                  <w:r w:rsidR="00433B24" w:rsidRPr="00A72017">
                    <w:t>Shostakovich</w:t>
                  </w:r>
                  <w:proofErr w:type="spellEnd"/>
                  <w:r w:rsidR="00433B24" w:rsidRPr="00A72017">
                    <w:t xml:space="preserve">, </w:t>
                  </w:r>
                  <w:proofErr w:type="spellStart"/>
                  <w:r w:rsidR="00433B24" w:rsidRPr="00A72017">
                    <w:t>Simfonia</w:t>
                  </w:r>
                  <w:proofErr w:type="spellEnd"/>
                  <w:r w:rsidR="00433B24" w:rsidRPr="00A72017">
                    <w:t xml:space="preserve"> n.7, en Do </w:t>
                  </w:r>
                  <w:proofErr w:type="gramStart"/>
                  <w:r w:rsidR="00433B24" w:rsidRPr="00A72017">
                    <w:t>Mayor,Op.</w:t>
                  </w:r>
                  <w:proofErr w:type="gramEnd"/>
                  <w:r w:rsidR="00433B24" w:rsidRPr="00A72017">
                    <w:t>60 “</w:t>
                  </w:r>
                  <w:proofErr w:type="spellStart"/>
                  <w:r w:rsidR="00433B24" w:rsidRPr="00A72017">
                    <w:t>Leningrado</w:t>
                  </w:r>
                  <w:proofErr w:type="spellEnd"/>
                  <w:r w:rsidR="00433B24" w:rsidRPr="00A72017">
                    <w:t xml:space="preserve">” (82’30”)I. Allegretto (29’)II. </w:t>
                  </w:r>
                  <w:r w:rsidR="00433B24" w:rsidRPr="00A72017">
                    <w:rPr>
                      <w:lang w:val="es-ES"/>
                    </w:rPr>
                    <w:t>Moderato</w:t>
                  </w:r>
                  <w:r w:rsidRPr="00A72017">
                    <w:rPr>
                      <w:lang w:val="es-ES"/>
                    </w:rPr>
                    <w:t xml:space="preserve"> </w:t>
                  </w:r>
                  <w:r w:rsidR="00433B24" w:rsidRPr="00A72017">
                    <w:rPr>
                      <w:lang w:val="es-ES"/>
                    </w:rPr>
                    <w:t>(Poco allegretto) (15’30</w:t>
                  </w:r>
                  <w:proofErr w:type="gramStart"/>
                  <w:r w:rsidR="00433B24" w:rsidRPr="00A72017">
                    <w:rPr>
                      <w:lang w:val="es-ES"/>
                    </w:rPr>
                    <w:t>”)III.</w:t>
                  </w:r>
                  <w:proofErr w:type="gramEnd"/>
                  <w:r w:rsidR="00433B24" w:rsidRPr="00A72017">
                    <w:rPr>
                      <w:lang w:val="es-ES"/>
                    </w:rPr>
                    <w:t xml:space="preserve"> Adagio (19’)</w:t>
                  </w:r>
                  <w:r w:rsidRPr="00A72017">
                    <w:rPr>
                      <w:lang w:val="es-ES"/>
                    </w:rPr>
                    <w:t xml:space="preserve"> </w:t>
                  </w:r>
                  <w:r w:rsidR="00433B24" w:rsidRPr="00A72017">
                    <w:rPr>
                      <w:lang w:val="es-ES"/>
                    </w:rPr>
                    <w:t xml:space="preserve">IV. Allegro non </w:t>
                  </w:r>
                  <w:proofErr w:type="spellStart"/>
                  <w:r w:rsidR="00433B24" w:rsidRPr="00A72017">
                    <w:rPr>
                      <w:lang w:val="es-ES"/>
                    </w:rPr>
                    <w:t>troppo</w:t>
                  </w:r>
                  <w:proofErr w:type="spellEnd"/>
                  <w:r w:rsidR="00433B24" w:rsidRPr="00A72017">
                    <w:rPr>
                      <w:lang w:val="es-ES"/>
                    </w:rPr>
                    <w:t xml:space="preserve"> (19’)</w:t>
                  </w:r>
                </w:p>
              </w:tc>
              <w:tc>
                <w:tcPr>
                  <w:tcW w:w="0" w:type="auto"/>
                  <w:tcMar>
                    <w:top w:w="0" w:type="dxa"/>
                    <w:left w:w="525" w:type="dxa"/>
                    <w:bottom w:w="450" w:type="dxa"/>
                    <w:right w:w="525" w:type="dxa"/>
                  </w:tcMar>
                  <w:hideMark/>
                </w:tcPr>
                <w:p w:rsidR="00433B24" w:rsidRDefault="00433B24">
                  <w:r>
                    <w:rPr>
                      <w:noProof/>
                      <w:color w:val="0000FF"/>
                    </w:rPr>
                    <w:drawing>
                      <wp:inline distT="0" distB="0" distL="0" distR="0">
                        <wp:extent cx="1866900" cy="1095375"/>
                        <wp:effectExtent l="0" t="0" r="0" b="9525"/>
                        <wp:docPr id="11" name="Bilde 11" descr="http://www.plusservice.no/sfiles/7/62/85/1/picture/width230/adda-1-.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lusservice.no/sfiles/7/62/85/1/picture/width230/adda-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66900" cy="1095375"/>
                                </a:xfrm>
                                <a:prstGeom prst="rect">
                                  <a:avLst/>
                                </a:prstGeom>
                                <a:noFill/>
                                <a:ln>
                                  <a:noFill/>
                                </a:ln>
                              </pic:spPr>
                            </pic:pic>
                          </a:graphicData>
                        </a:graphic>
                      </wp:inline>
                    </w:drawing>
                  </w:r>
                </w:p>
              </w:tc>
            </w:tr>
            <w:tr w:rsidR="00433B24">
              <w:trPr>
                <w:tblCellSpacing w:w="15" w:type="dxa"/>
              </w:trPr>
              <w:tc>
                <w:tcPr>
                  <w:tcW w:w="0" w:type="auto"/>
                  <w:gridSpan w:val="2"/>
                  <w:tcMar>
                    <w:top w:w="0" w:type="dxa"/>
                    <w:left w:w="525" w:type="dxa"/>
                    <w:bottom w:w="450" w:type="dxa"/>
                    <w:right w:w="525" w:type="dxa"/>
                  </w:tcMar>
                  <w:vAlign w:val="center"/>
                  <w:hideMark/>
                </w:tcPr>
                <w:p w:rsidR="00433B24" w:rsidRDefault="00433B24">
                  <w:pPr>
                    <w:jc w:val="center"/>
                    <w:rPr>
                      <w:rFonts w:eastAsia="Times New Roman"/>
                    </w:rPr>
                  </w:pPr>
                  <w:r>
                    <w:rPr>
                      <w:rFonts w:eastAsia="Times New Roman"/>
                    </w:rPr>
                    <w:lastRenderedPageBreak/>
                    <w:pict>
                      <v:rect id="_x0000_i1157" style="width:451.3pt;height:1.5pt" o:hralign="center" o:hrstd="t" o:hr="t" fillcolor="#a0a0a0" stroked="f"/>
                    </w:pict>
                  </w:r>
                </w:p>
              </w:tc>
            </w:tr>
            <w:tr w:rsidR="00433B24">
              <w:trPr>
                <w:tblCellSpacing w:w="15" w:type="dxa"/>
              </w:trPr>
              <w:tc>
                <w:tcPr>
                  <w:tcW w:w="0" w:type="auto"/>
                  <w:tcMar>
                    <w:top w:w="0" w:type="dxa"/>
                    <w:left w:w="525" w:type="dxa"/>
                    <w:bottom w:w="450" w:type="dxa"/>
                    <w:right w:w="525" w:type="dxa"/>
                  </w:tcMar>
                  <w:hideMark/>
                </w:tcPr>
                <w:p w:rsidR="00433B24" w:rsidRDefault="00433B24">
                  <w:pPr>
                    <w:pStyle w:val="Overskrift2"/>
                    <w:spacing w:before="100" w:beforeAutospacing="1" w:after="100" w:afterAutospacing="1"/>
                    <w:rPr>
                      <w:rFonts w:eastAsia="Times New Roman"/>
                      <w:b/>
                      <w:bCs/>
                      <w:sz w:val="27"/>
                      <w:szCs w:val="27"/>
                    </w:rPr>
                  </w:pPr>
                  <w:hyperlink r:id="rId14" w:history="1">
                    <w:r>
                      <w:rPr>
                        <w:rStyle w:val="Hyperkobling"/>
                        <w:rFonts w:eastAsia="Times New Roman"/>
                        <w:b/>
                        <w:bCs/>
                        <w:color w:val="000033"/>
                        <w:sz w:val="27"/>
                        <w:szCs w:val="27"/>
                      </w:rPr>
                      <w:t>Søndagsmiddag og påsken på Restaurant Sol y Luna.</w:t>
                    </w:r>
                  </w:hyperlink>
                </w:p>
                <w:p w:rsidR="00433B24" w:rsidRDefault="00433B24">
                  <w:pPr>
                    <w:pStyle w:val="NormalWeb"/>
                  </w:pPr>
                  <w:r>
                    <w:t xml:space="preserve">På førstkommende søndag   fra kl. </w:t>
                  </w:r>
                  <w:proofErr w:type="gramStart"/>
                  <w:r>
                    <w:t>14.30  blir</w:t>
                  </w:r>
                  <w:proofErr w:type="gramEnd"/>
                  <w:r>
                    <w:t xml:space="preserve"> det deilig søndagsmiddag  på restaurant Sol y Luna.    Pris 17,</w:t>
                  </w:r>
                  <w:proofErr w:type="gramStart"/>
                  <w:r>
                    <w:t>50  euro</w:t>
                  </w:r>
                  <w:proofErr w:type="gramEnd"/>
                  <w:r>
                    <w:t xml:space="preserve"> pr. person  inkludert dessert og en drikke.  Søndag 14. april og søndag 21. </w:t>
                  </w:r>
                  <w:proofErr w:type="gramStart"/>
                  <w:r>
                    <w:t>april  er</w:t>
                  </w:r>
                  <w:proofErr w:type="gramEnd"/>
                  <w:r>
                    <w:t xml:space="preserve"> det lammeskank med rosmarin saus og tilbehør som står på menyen.</w:t>
                  </w:r>
                </w:p>
                <w:p w:rsidR="00433B24" w:rsidRDefault="00433B24">
                  <w:pPr>
                    <w:pStyle w:val="NormalWeb"/>
                  </w:pPr>
                  <w:r>
                    <w:rPr>
                      <w:rStyle w:val="Sterk"/>
                    </w:rPr>
                    <w:t>Åpningstider i påsken: Skjærtorsdag og Langfredag åpent fra 12-21. Lørdag 20. stengt. Søndag 21. åpent fra 13-21.  Mandag 2. påskedag stengt.</w:t>
                  </w:r>
                </w:p>
                <w:p w:rsidR="00433B24" w:rsidRDefault="00433B24">
                  <w:pPr>
                    <w:pStyle w:val="NormalWeb"/>
                  </w:pPr>
                  <w:proofErr w:type="spellStart"/>
                  <w:r>
                    <w:t>Asun</w:t>
                  </w:r>
                  <w:proofErr w:type="spellEnd"/>
                  <w:r>
                    <w:t>, Angel, Ana og Maria Jose ønsker alle en riktig god påske!</w:t>
                  </w:r>
                </w:p>
                <w:p w:rsidR="00433B24" w:rsidRDefault="00433B24">
                  <w:pPr>
                    <w:pStyle w:val="NormalWeb"/>
                  </w:pPr>
                  <w:r>
                    <w:t>For bestilling ring Sol Y Luna på + 96 588 9649 eller + 696 945 715.</w:t>
                  </w:r>
                </w:p>
                <w:p w:rsidR="00433B24" w:rsidRDefault="00433B24">
                  <w:pPr>
                    <w:pStyle w:val="NormalWeb"/>
                  </w:pPr>
                  <w:r>
                    <w:t xml:space="preserve">A la carte og </w:t>
                  </w:r>
                  <w:proofErr w:type="spellStart"/>
                  <w:r>
                    <w:t>Take</w:t>
                  </w:r>
                  <w:proofErr w:type="spellEnd"/>
                  <w:r>
                    <w:t xml:space="preserve"> </w:t>
                  </w:r>
                  <w:proofErr w:type="spellStart"/>
                  <w:r>
                    <w:t>away</w:t>
                  </w:r>
                  <w:proofErr w:type="spellEnd"/>
                  <w:r>
                    <w:t>!</w:t>
                  </w:r>
                </w:p>
                <w:p w:rsidR="00433B24" w:rsidRDefault="00433B24">
                  <w:pPr>
                    <w:pStyle w:val="NormalWeb"/>
                  </w:pPr>
                  <w:r>
                    <w:t>Hjertelig velkommen!</w:t>
                  </w:r>
                </w:p>
                <w:p w:rsidR="00433B24" w:rsidRPr="00433B24" w:rsidRDefault="00433B24">
                  <w:pPr>
                    <w:pStyle w:val="NormalWeb"/>
                    <w:rPr>
                      <w:lang w:val="es-ES"/>
                    </w:rPr>
                  </w:pPr>
                  <w:r w:rsidRPr="00433B24">
                    <w:rPr>
                      <w:lang w:val="es-ES"/>
                    </w:rPr>
                    <w:t>Restaurante Sol y Luna, Calle Manises 18, Plaza del Sol, Alfaz del Pi. </w:t>
                  </w:r>
                </w:p>
              </w:tc>
              <w:tc>
                <w:tcPr>
                  <w:tcW w:w="0" w:type="auto"/>
                  <w:tcMar>
                    <w:top w:w="0" w:type="dxa"/>
                    <w:left w:w="525" w:type="dxa"/>
                    <w:bottom w:w="450" w:type="dxa"/>
                    <w:right w:w="525" w:type="dxa"/>
                  </w:tcMar>
                  <w:hideMark/>
                </w:tcPr>
                <w:p w:rsidR="00433B24" w:rsidRDefault="00433B24">
                  <w:r>
                    <w:rPr>
                      <w:noProof/>
                      <w:color w:val="0000FF"/>
                    </w:rPr>
                    <w:drawing>
                      <wp:inline distT="0" distB="0" distL="0" distR="0">
                        <wp:extent cx="1790700" cy="1228725"/>
                        <wp:effectExtent l="0" t="0" r="0" b="9525"/>
                        <wp:docPr id="10" name="Bilde 10" descr="http://www.plusservice.no/sfiles/0/28/55/1/picture/width230/solluna.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lusservice.no/sfiles/0/28/55/1/picture/width230/solluna.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90700" cy="1228725"/>
                                </a:xfrm>
                                <a:prstGeom prst="rect">
                                  <a:avLst/>
                                </a:prstGeom>
                                <a:noFill/>
                                <a:ln>
                                  <a:noFill/>
                                </a:ln>
                              </pic:spPr>
                            </pic:pic>
                          </a:graphicData>
                        </a:graphic>
                      </wp:inline>
                    </w:drawing>
                  </w:r>
                </w:p>
              </w:tc>
            </w:tr>
            <w:tr w:rsidR="00433B24">
              <w:trPr>
                <w:tblCellSpacing w:w="15" w:type="dxa"/>
              </w:trPr>
              <w:tc>
                <w:tcPr>
                  <w:tcW w:w="0" w:type="auto"/>
                  <w:gridSpan w:val="2"/>
                  <w:tcMar>
                    <w:top w:w="0" w:type="dxa"/>
                    <w:left w:w="525" w:type="dxa"/>
                    <w:bottom w:w="450" w:type="dxa"/>
                    <w:right w:w="525" w:type="dxa"/>
                  </w:tcMar>
                  <w:vAlign w:val="center"/>
                  <w:hideMark/>
                </w:tcPr>
                <w:p w:rsidR="00433B24" w:rsidRDefault="00433B24">
                  <w:pPr>
                    <w:jc w:val="center"/>
                    <w:rPr>
                      <w:rFonts w:eastAsia="Times New Roman"/>
                    </w:rPr>
                  </w:pPr>
                  <w:r>
                    <w:rPr>
                      <w:rFonts w:eastAsia="Times New Roman"/>
                    </w:rPr>
                    <w:pict>
                      <v:rect id="_x0000_i1158" style="width:451.3pt;height:1.5pt" o:hralign="center" o:hrstd="t" o:hr="t" fillcolor="#a0a0a0" stroked="f"/>
                    </w:pict>
                  </w:r>
                </w:p>
                <w:p w:rsidR="000D7919" w:rsidRDefault="000D7919">
                  <w:pPr>
                    <w:jc w:val="center"/>
                    <w:rPr>
                      <w:rFonts w:eastAsia="Times New Roman"/>
                    </w:rPr>
                  </w:pPr>
                </w:p>
                <w:p w:rsidR="000D7919" w:rsidRDefault="000D7919">
                  <w:pPr>
                    <w:jc w:val="center"/>
                    <w:rPr>
                      <w:rFonts w:eastAsia="Times New Roman"/>
                    </w:rPr>
                  </w:pPr>
                </w:p>
              </w:tc>
            </w:tr>
            <w:tr w:rsidR="00433B24">
              <w:trPr>
                <w:tblCellSpacing w:w="15" w:type="dxa"/>
              </w:trPr>
              <w:tc>
                <w:tcPr>
                  <w:tcW w:w="0" w:type="auto"/>
                  <w:tcMar>
                    <w:top w:w="0" w:type="dxa"/>
                    <w:left w:w="525" w:type="dxa"/>
                    <w:bottom w:w="450" w:type="dxa"/>
                    <w:right w:w="525" w:type="dxa"/>
                  </w:tcMar>
                  <w:hideMark/>
                </w:tcPr>
                <w:p w:rsidR="00433B24" w:rsidRDefault="00433B24">
                  <w:pPr>
                    <w:pStyle w:val="Overskrift2"/>
                    <w:spacing w:before="100" w:beforeAutospacing="1" w:after="100" w:afterAutospacing="1"/>
                    <w:rPr>
                      <w:rFonts w:eastAsia="Times New Roman"/>
                      <w:b/>
                      <w:bCs/>
                      <w:sz w:val="27"/>
                      <w:szCs w:val="27"/>
                    </w:rPr>
                  </w:pPr>
                  <w:hyperlink r:id="rId16" w:history="1">
                    <w:r>
                      <w:rPr>
                        <w:rStyle w:val="Hyperkobling"/>
                        <w:rFonts w:eastAsia="Times New Roman"/>
                        <w:b/>
                        <w:bCs/>
                        <w:color w:val="000033"/>
                        <w:sz w:val="27"/>
                        <w:szCs w:val="27"/>
                      </w:rPr>
                      <w:t xml:space="preserve">Påsken i Sjømannskirken </w:t>
                    </w:r>
                    <w:proofErr w:type="spellStart"/>
                    <w:r>
                      <w:rPr>
                        <w:rStyle w:val="Hyperkobling"/>
                        <w:rFonts w:eastAsia="Times New Roman"/>
                        <w:b/>
                        <w:bCs/>
                        <w:color w:val="000033"/>
                        <w:sz w:val="27"/>
                        <w:szCs w:val="27"/>
                      </w:rPr>
                      <w:t>Albir</w:t>
                    </w:r>
                    <w:proofErr w:type="spellEnd"/>
                    <w:r>
                      <w:rPr>
                        <w:rStyle w:val="Hyperkobling"/>
                        <w:rFonts w:eastAsia="Times New Roman"/>
                        <w:b/>
                        <w:bCs/>
                        <w:color w:val="000033"/>
                        <w:sz w:val="27"/>
                        <w:szCs w:val="27"/>
                      </w:rPr>
                      <w:t>/</w:t>
                    </w:r>
                    <w:proofErr w:type="spellStart"/>
                    <w:r>
                      <w:rPr>
                        <w:rStyle w:val="Hyperkobling"/>
                        <w:rFonts w:eastAsia="Times New Roman"/>
                        <w:b/>
                        <w:bCs/>
                        <w:color w:val="000033"/>
                        <w:sz w:val="27"/>
                        <w:szCs w:val="27"/>
                      </w:rPr>
                      <w:t>Villajoyosa</w:t>
                    </w:r>
                    <w:proofErr w:type="spellEnd"/>
                    <w:r>
                      <w:rPr>
                        <w:rStyle w:val="Hyperkobling"/>
                        <w:rFonts w:eastAsia="Times New Roman"/>
                        <w:b/>
                        <w:bCs/>
                        <w:color w:val="000033"/>
                        <w:sz w:val="27"/>
                        <w:szCs w:val="27"/>
                      </w:rPr>
                      <w:t>.</w:t>
                    </w:r>
                  </w:hyperlink>
                </w:p>
                <w:p w:rsidR="00433B24" w:rsidRDefault="00433B24">
                  <w:pPr>
                    <w:pStyle w:val="NormalWeb"/>
                  </w:pPr>
                  <w:proofErr w:type="spellStart"/>
                  <w:r>
                    <w:t>Påskeprgram</w:t>
                  </w:r>
                  <w:proofErr w:type="spellEnd"/>
                  <w:r>
                    <w:t xml:space="preserve"> for Sjømannskirken.</w:t>
                  </w:r>
                </w:p>
                <w:p w:rsidR="00433B24" w:rsidRDefault="00433B24">
                  <w:pPr>
                    <w:pStyle w:val="NormalWeb"/>
                  </w:pPr>
                  <w:r>
                    <w:t xml:space="preserve">Søndag 14. april - Palmesøndag. Kl.11.00 Gudstjeneste på Solgården. Kirkekaffe. </w:t>
                  </w:r>
                  <w:proofErr w:type="spellStart"/>
                  <w:r>
                    <w:t>Kirkebuss</w:t>
                  </w:r>
                  <w:proofErr w:type="spellEnd"/>
                  <w:r>
                    <w:t>. Kl. 12.00 Konfirmasjon i Minnekirken.</w:t>
                  </w:r>
                </w:p>
                <w:tbl>
                  <w:tblPr>
                    <w:tblW w:w="0" w:type="auto"/>
                    <w:tblCellSpacing w:w="15" w:type="dxa"/>
                    <w:tblCellMar>
                      <w:left w:w="0" w:type="dxa"/>
                      <w:right w:w="0" w:type="dxa"/>
                    </w:tblCellMar>
                    <w:tblLook w:val="04A0" w:firstRow="1" w:lastRow="0" w:firstColumn="1" w:lastColumn="0" w:noHBand="0" w:noVBand="1"/>
                  </w:tblPr>
                  <w:tblGrid>
                    <w:gridCol w:w="800"/>
                    <w:gridCol w:w="565"/>
                    <w:gridCol w:w="3359"/>
                    <w:gridCol w:w="2470"/>
                  </w:tblGrid>
                  <w:tr w:rsidR="00A72017" w:rsidRPr="00A72017">
                    <w:trPr>
                      <w:tblCellSpacing w:w="15" w:type="dxa"/>
                    </w:trPr>
                    <w:tc>
                      <w:tcPr>
                        <w:tcW w:w="0" w:type="auto"/>
                        <w:tcMar>
                          <w:top w:w="15" w:type="dxa"/>
                          <w:left w:w="15" w:type="dxa"/>
                          <w:bottom w:w="15" w:type="dxa"/>
                          <w:right w:w="15" w:type="dxa"/>
                        </w:tcMar>
                        <w:vAlign w:val="center"/>
                        <w:hideMark/>
                      </w:tcPr>
                      <w:p w:rsidR="00433B24" w:rsidRPr="00A72017" w:rsidRDefault="00433B24">
                        <w:pPr>
                          <w:jc w:val="center"/>
                          <w:rPr>
                            <w:b/>
                            <w:bCs/>
                          </w:rPr>
                        </w:pPr>
                        <w:r w:rsidRPr="00A72017">
                          <w:rPr>
                            <w:b/>
                            <w:bCs/>
                          </w:rPr>
                          <w:t>Torsdag</w:t>
                        </w:r>
                      </w:p>
                    </w:tc>
                    <w:tc>
                      <w:tcPr>
                        <w:tcW w:w="0" w:type="auto"/>
                        <w:tcMar>
                          <w:top w:w="15" w:type="dxa"/>
                          <w:left w:w="15" w:type="dxa"/>
                          <w:bottom w:w="15" w:type="dxa"/>
                          <w:right w:w="15" w:type="dxa"/>
                        </w:tcMar>
                        <w:vAlign w:val="center"/>
                        <w:hideMark/>
                      </w:tcPr>
                      <w:p w:rsidR="00433B24" w:rsidRPr="00A72017" w:rsidRDefault="00433B24">
                        <w:r w:rsidRPr="00A72017">
                          <w:t>19:30</w:t>
                        </w:r>
                      </w:p>
                    </w:tc>
                    <w:tc>
                      <w:tcPr>
                        <w:tcW w:w="0" w:type="auto"/>
                        <w:tcMar>
                          <w:top w:w="15" w:type="dxa"/>
                          <w:left w:w="15" w:type="dxa"/>
                          <w:bottom w:w="15" w:type="dxa"/>
                          <w:right w:w="15" w:type="dxa"/>
                        </w:tcMar>
                        <w:vAlign w:val="center"/>
                        <w:hideMark/>
                      </w:tcPr>
                      <w:p w:rsidR="00433B24" w:rsidRPr="00A72017" w:rsidRDefault="00433B24">
                        <w:hyperlink r:id="rId17" w:tooltip="Skjærtorsdag: Gudstjeneste i Minnekirken." w:history="1">
                          <w:r w:rsidRPr="00A72017">
                            <w:rPr>
                              <w:rStyle w:val="Hyperkobling"/>
                              <w:color w:val="auto"/>
                            </w:rPr>
                            <w:t>Skjærtorsdag: Gudstjeneste i Minnekirken.</w:t>
                          </w:r>
                        </w:hyperlink>
                      </w:p>
                    </w:tc>
                    <w:tc>
                      <w:tcPr>
                        <w:tcW w:w="0" w:type="auto"/>
                        <w:tcMar>
                          <w:top w:w="15" w:type="dxa"/>
                          <w:left w:w="15" w:type="dxa"/>
                          <w:bottom w:w="15" w:type="dxa"/>
                          <w:right w:w="15" w:type="dxa"/>
                        </w:tcMar>
                        <w:vAlign w:val="center"/>
                        <w:hideMark/>
                      </w:tcPr>
                      <w:p w:rsidR="00433B24" w:rsidRPr="00A72017" w:rsidRDefault="00433B24">
                        <w:r w:rsidRPr="00A72017">
                          <w:rPr>
                            <w:rStyle w:val="ellipsis-off"/>
                          </w:rPr>
                          <w:t>Minnekirken</w:t>
                        </w:r>
                      </w:p>
                    </w:tc>
                  </w:tr>
                  <w:tr w:rsidR="00A72017" w:rsidRPr="00A72017">
                    <w:trPr>
                      <w:tblCellSpacing w:w="15" w:type="dxa"/>
                    </w:trPr>
                    <w:tc>
                      <w:tcPr>
                        <w:tcW w:w="0" w:type="auto"/>
                        <w:tcMar>
                          <w:top w:w="15" w:type="dxa"/>
                          <w:left w:w="15" w:type="dxa"/>
                          <w:bottom w:w="15" w:type="dxa"/>
                          <w:right w:w="15" w:type="dxa"/>
                        </w:tcMar>
                        <w:vAlign w:val="center"/>
                        <w:hideMark/>
                      </w:tcPr>
                      <w:p w:rsidR="00433B24" w:rsidRPr="00A72017" w:rsidRDefault="00433B24">
                        <w:pPr>
                          <w:jc w:val="center"/>
                          <w:rPr>
                            <w:b/>
                            <w:bCs/>
                          </w:rPr>
                        </w:pPr>
                        <w:r w:rsidRPr="00A72017">
                          <w:rPr>
                            <w:b/>
                            <w:bCs/>
                          </w:rPr>
                          <w:t>Fredag</w:t>
                        </w:r>
                      </w:p>
                    </w:tc>
                    <w:tc>
                      <w:tcPr>
                        <w:tcW w:w="0" w:type="auto"/>
                        <w:tcMar>
                          <w:top w:w="15" w:type="dxa"/>
                          <w:left w:w="15" w:type="dxa"/>
                          <w:bottom w:w="15" w:type="dxa"/>
                          <w:right w:w="15" w:type="dxa"/>
                        </w:tcMar>
                        <w:vAlign w:val="center"/>
                        <w:hideMark/>
                      </w:tcPr>
                      <w:p w:rsidR="00433B24" w:rsidRPr="00A72017" w:rsidRDefault="00433B24">
                        <w:r w:rsidRPr="00A72017">
                          <w:t>11:00</w:t>
                        </w:r>
                      </w:p>
                    </w:tc>
                    <w:tc>
                      <w:tcPr>
                        <w:tcW w:w="0" w:type="auto"/>
                        <w:tcMar>
                          <w:top w:w="15" w:type="dxa"/>
                          <w:left w:w="15" w:type="dxa"/>
                          <w:bottom w:w="15" w:type="dxa"/>
                          <w:right w:w="15" w:type="dxa"/>
                        </w:tcMar>
                        <w:vAlign w:val="center"/>
                        <w:hideMark/>
                      </w:tcPr>
                      <w:p w:rsidR="00433B24" w:rsidRPr="00A72017" w:rsidRDefault="00433B24">
                        <w:hyperlink r:id="rId18" w:tooltip="Langfredag: Gudstjeneste i Minnekirken" w:history="1">
                          <w:r w:rsidRPr="00A72017">
                            <w:rPr>
                              <w:rStyle w:val="Hyperkobling"/>
                              <w:color w:val="auto"/>
                            </w:rPr>
                            <w:t>Langfredag: Gudstjeneste i Minnekirken</w:t>
                          </w:r>
                        </w:hyperlink>
                        <w:r w:rsidRPr="00A72017">
                          <w:t> </w:t>
                        </w:r>
                      </w:p>
                    </w:tc>
                    <w:tc>
                      <w:tcPr>
                        <w:tcW w:w="0" w:type="auto"/>
                        <w:tcMar>
                          <w:top w:w="15" w:type="dxa"/>
                          <w:left w:w="15" w:type="dxa"/>
                          <w:bottom w:w="15" w:type="dxa"/>
                          <w:right w:w="15" w:type="dxa"/>
                        </w:tcMar>
                        <w:vAlign w:val="center"/>
                        <w:hideMark/>
                      </w:tcPr>
                      <w:p w:rsidR="00433B24" w:rsidRPr="00A72017" w:rsidRDefault="00433B24">
                        <w:r w:rsidRPr="00A72017">
                          <w:rPr>
                            <w:rStyle w:val="ellipsis-off"/>
                          </w:rPr>
                          <w:t xml:space="preserve">Minnekirken - </w:t>
                        </w:r>
                        <w:proofErr w:type="spellStart"/>
                        <w:r w:rsidRPr="00A72017">
                          <w:rPr>
                            <w:rStyle w:val="ellipsis-off"/>
                          </w:rPr>
                          <w:t>Kirkebuss</w:t>
                        </w:r>
                        <w:proofErr w:type="spellEnd"/>
                      </w:p>
                    </w:tc>
                  </w:tr>
                  <w:tr w:rsidR="00A72017" w:rsidRPr="00A72017">
                    <w:trPr>
                      <w:tblCellSpacing w:w="15" w:type="dxa"/>
                    </w:trPr>
                    <w:tc>
                      <w:tcPr>
                        <w:tcW w:w="0" w:type="auto"/>
                        <w:tcMar>
                          <w:top w:w="15" w:type="dxa"/>
                          <w:left w:w="15" w:type="dxa"/>
                          <w:bottom w:w="15" w:type="dxa"/>
                          <w:right w:w="15" w:type="dxa"/>
                        </w:tcMar>
                        <w:vAlign w:val="center"/>
                        <w:hideMark/>
                      </w:tcPr>
                      <w:p w:rsidR="00433B24" w:rsidRPr="00A72017" w:rsidRDefault="00433B24">
                        <w:pPr>
                          <w:jc w:val="center"/>
                          <w:rPr>
                            <w:b/>
                            <w:bCs/>
                          </w:rPr>
                        </w:pPr>
                        <w:r w:rsidRPr="00A72017">
                          <w:rPr>
                            <w:b/>
                            <w:bCs/>
                          </w:rPr>
                          <w:t>Lørdag</w:t>
                        </w:r>
                      </w:p>
                    </w:tc>
                    <w:tc>
                      <w:tcPr>
                        <w:tcW w:w="0" w:type="auto"/>
                        <w:tcMar>
                          <w:top w:w="15" w:type="dxa"/>
                          <w:left w:w="15" w:type="dxa"/>
                          <w:bottom w:w="15" w:type="dxa"/>
                          <w:right w:w="15" w:type="dxa"/>
                        </w:tcMar>
                        <w:vAlign w:val="center"/>
                        <w:hideMark/>
                      </w:tcPr>
                      <w:p w:rsidR="00433B24" w:rsidRPr="00A72017" w:rsidRDefault="00433B24">
                        <w:r w:rsidRPr="00A72017">
                          <w:t>12:00</w:t>
                        </w:r>
                      </w:p>
                    </w:tc>
                    <w:tc>
                      <w:tcPr>
                        <w:tcW w:w="0" w:type="auto"/>
                        <w:tcMar>
                          <w:top w:w="15" w:type="dxa"/>
                          <w:left w:w="15" w:type="dxa"/>
                          <w:bottom w:w="15" w:type="dxa"/>
                          <w:right w:w="15" w:type="dxa"/>
                        </w:tcMar>
                        <w:vAlign w:val="center"/>
                        <w:hideMark/>
                      </w:tcPr>
                      <w:p w:rsidR="00433B24" w:rsidRPr="00A72017" w:rsidRDefault="00433B24">
                        <w:hyperlink r:id="rId19" w:tooltip="Lørdagsgrøten!" w:history="1">
                          <w:r w:rsidRPr="00A72017">
                            <w:rPr>
                              <w:rStyle w:val="Hyperkobling"/>
                              <w:color w:val="auto"/>
                            </w:rPr>
                            <w:t>Lørdagsgrøten!</w:t>
                          </w:r>
                        </w:hyperlink>
                      </w:p>
                    </w:tc>
                    <w:tc>
                      <w:tcPr>
                        <w:tcW w:w="0" w:type="auto"/>
                        <w:tcMar>
                          <w:top w:w="15" w:type="dxa"/>
                          <w:left w:w="15" w:type="dxa"/>
                          <w:bottom w:w="15" w:type="dxa"/>
                          <w:right w:w="15" w:type="dxa"/>
                        </w:tcMar>
                        <w:vAlign w:val="center"/>
                        <w:hideMark/>
                      </w:tcPr>
                      <w:p w:rsidR="00433B24" w:rsidRPr="00A72017" w:rsidRDefault="00433B24">
                        <w:r w:rsidRPr="00A72017">
                          <w:rPr>
                            <w:rStyle w:val="ellipsis-off"/>
                          </w:rPr>
                          <w:t xml:space="preserve">Sjømannskirken i </w:t>
                        </w:r>
                        <w:proofErr w:type="spellStart"/>
                        <w:r w:rsidRPr="00A72017">
                          <w:rPr>
                            <w:rStyle w:val="ellipsis-off"/>
                          </w:rPr>
                          <w:t>Albir</w:t>
                        </w:r>
                        <w:proofErr w:type="spellEnd"/>
                      </w:p>
                    </w:tc>
                  </w:tr>
                  <w:tr w:rsidR="00A72017" w:rsidRPr="00A72017">
                    <w:trPr>
                      <w:tblCellSpacing w:w="15" w:type="dxa"/>
                    </w:trPr>
                    <w:tc>
                      <w:tcPr>
                        <w:tcW w:w="0" w:type="auto"/>
                        <w:tcMar>
                          <w:top w:w="15" w:type="dxa"/>
                          <w:left w:w="15" w:type="dxa"/>
                          <w:bottom w:w="15" w:type="dxa"/>
                          <w:right w:w="15" w:type="dxa"/>
                        </w:tcMar>
                        <w:vAlign w:val="center"/>
                        <w:hideMark/>
                      </w:tcPr>
                      <w:p w:rsidR="00433B24" w:rsidRPr="00A72017" w:rsidRDefault="00433B24">
                        <w:pPr>
                          <w:jc w:val="center"/>
                          <w:rPr>
                            <w:b/>
                            <w:bCs/>
                          </w:rPr>
                        </w:pPr>
                        <w:r w:rsidRPr="00A72017">
                          <w:rPr>
                            <w:b/>
                            <w:bCs/>
                          </w:rPr>
                          <w:t>Søndag</w:t>
                        </w:r>
                      </w:p>
                    </w:tc>
                    <w:tc>
                      <w:tcPr>
                        <w:tcW w:w="0" w:type="auto"/>
                        <w:tcMar>
                          <w:top w:w="15" w:type="dxa"/>
                          <w:left w:w="15" w:type="dxa"/>
                          <w:bottom w:w="15" w:type="dxa"/>
                          <w:right w:w="15" w:type="dxa"/>
                        </w:tcMar>
                        <w:vAlign w:val="center"/>
                        <w:hideMark/>
                      </w:tcPr>
                      <w:p w:rsidR="00433B24" w:rsidRPr="00A72017" w:rsidRDefault="00433B24">
                        <w:r w:rsidRPr="00A72017">
                          <w:t>07:00</w:t>
                        </w:r>
                      </w:p>
                    </w:tc>
                    <w:tc>
                      <w:tcPr>
                        <w:tcW w:w="0" w:type="auto"/>
                        <w:tcMar>
                          <w:top w:w="15" w:type="dxa"/>
                          <w:left w:w="15" w:type="dxa"/>
                          <w:bottom w:w="15" w:type="dxa"/>
                          <w:right w:w="15" w:type="dxa"/>
                        </w:tcMar>
                        <w:vAlign w:val="center"/>
                        <w:hideMark/>
                      </w:tcPr>
                      <w:p w:rsidR="00433B24" w:rsidRPr="00A72017" w:rsidRDefault="00433B24">
                        <w:hyperlink r:id="rId20" w:tooltip="Påskeotte ved ankeret på Albirstranden" w:history="1">
                          <w:r w:rsidRPr="00A72017">
                            <w:rPr>
                              <w:rStyle w:val="Hyperkobling"/>
                              <w:color w:val="auto"/>
                            </w:rPr>
                            <w:t xml:space="preserve">Påskeotte ved ankeret på </w:t>
                          </w:r>
                          <w:proofErr w:type="spellStart"/>
                          <w:r w:rsidRPr="00A72017">
                            <w:rPr>
                              <w:rStyle w:val="Hyperkobling"/>
                              <w:color w:val="auto"/>
                            </w:rPr>
                            <w:t>Albirstranden</w:t>
                          </w:r>
                          <w:proofErr w:type="spellEnd"/>
                        </w:hyperlink>
                      </w:p>
                    </w:tc>
                    <w:tc>
                      <w:tcPr>
                        <w:tcW w:w="0" w:type="auto"/>
                        <w:tcMar>
                          <w:top w:w="15" w:type="dxa"/>
                          <w:left w:w="15" w:type="dxa"/>
                          <w:bottom w:w="15" w:type="dxa"/>
                          <w:right w:w="15" w:type="dxa"/>
                        </w:tcMar>
                        <w:vAlign w:val="center"/>
                        <w:hideMark/>
                      </w:tcPr>
                      <w:p w:rsidR="00433B24" w:rsidRPr="00A72017" w:rsidRDefault="00433B24">
                        <w:r w:rsidRPr="00A72017">
                          <w:rPr>
                            <w:rStyle w:val="ellipsis-off"/>
                          </w:rPr>
                          <w:t xml:space="preserve">Ankeret ved stranden i </w:t>
                        </w:r>
                        <w:proofErr w:type="spellStart"/>
                        <w:r w:rsidRPr="00A72017">
                          <w:rPr>
                            <w:rStyle w:val="ellipsis-off"/>
                          </w:rPr>
                          <w:t>Albir</w:t>
                        </w:r>
                        <w:proofErr w:type="spellEnd"/>
                      </w:p>
                    </w:tc>
                  </w:tr>
                  <w:tr w:rsidR="00A72017" w:rsidRPr="00A72017">
                    <w:trPr>
                      <w:tblCellSpacing w:w="15" w:type="dxa"/>
                    </w:trPr>
                    <w:tc>
                      <w:tcPr>
                        <w:tcW w:w="0" w:type="auto"/>
                        <w:tcMar>
                          <w:top w:w="15" w:type="dxa"/>
                          <w:left w:w="15" w:type="dxa"/>
                          <w:bottom w:w="15" w:type="dxa"/>
                          <w:right w:w="15" w:type="dxa"/>
                        </w:tcMar>
                        <w:vAlign w:val="center"/>
                        <w:hideMark/>
                      </w:tcPr>
                      <w:p w:rsidR="00433B24" w:rsidRPr="00A72017" w:rsidRDefault="00433B24">
                        <w:pPr>
                          <w:jc w:val="center"/>
                          <w:rPr>
                            <w:b/>
                            <w:bCs/>
                          </w:rPr>
                        </w:pPr>
                        <w:r w:rsidRPr="00A72017">
                          <w:rPr>
                            <w:b/>
                            <w:bCs/>
                          </w:rPr>
                          <w:t> </w:t>
                        </w:r>
                      </w:p>
                    </w:tc>
                    <w:tc>
                      <w:tcPr>
                        <w:tcW w:w="0" w:type="auto"/>
                        <w:tcMar>
                          <w:top w:w="15" w:type="dxa"/>
                          <w:left w:w="15" w:type="dxa"/>
                          <w:bottom w:w="15" w:type="dxa"/>
                          <w:right w:w="15" w:type="dxa"/>
                        </w:tcMar>
                        <w:vAlign w:val="center"/>
                        <w:hideMark/>
                      </w:tcPr>
                      <w:p w:rsidR="00433B24" w:rsidRPr="00A72017" w:rsidRDefault="00433B24">
                        <w:r w:rsidRPr="00A72017">
                          <w:t>07:00</w:t>
                        </w:r>
                      </w:p>
                    </w:tc>
                    <w:tc>
                      <w:tcPr>
                        <w:tcW w:w="0" w:type="auto"/>
                        <w:tcMar>
                          <w:top w:w="15" w:type="dxa"/>
                          <w:left w:w="15" w:type="dxa"/>
                          <w:bottom w:w="15" w:type="dxa"/>
                          <w:right w:w="15" w:type="dxa"/>
                        </w:tcMar>
                        <w:vAlign w:val="center"/>
                        <w:hideMark/>
                      </w:tcPr>
                      <w:p w:rsidR="00433B24" w:rsidRPr="00A72017" w:rsidRDefault="00433B24">
                        <w:hyperlink r:id="rId21" w:tooltip="Påskeotte i palmelunden" w:history="1">
                          <w:r w:rsidRPr="00A72017">
                            <w:rPr>
                              <w:rStyle w:val="Hyperkobling"/>
                              <w:color w:val="auto"/>
                            </w:rPr>
                            <w:t>Påskeotte i palmelunden</w:t>
                          </w:r>
                        </w:hyperlink>
                      </w:p>
                    </w:tc>
                    <w:tc>
                      <w:tcPr>
                        <w:tcW w:w="0" w:type="auto"/>
                        <w:tcMar>
                          <w:top w:w="15" w:type="dxa"/>
                          <w:left w:w="15" w:type="dxa"/>
                          <w:bottom w:w="15" w:type="dxa"/>
                          <w:right w:w="15" w:type="dxa"/>
                        </w:tcMar>
                        <w:vAlign w:val="center"/>
                        <w:hideMark/>
                      </w:tcPr>
                      <w:p w:rsidR="00433B24" w:rsidRPr="00A72017" w:rsidRDefault="00433B24">
                        <w:r w:rsidRPr="00A72017">
                          <w:rPr>
                            <w:rStyle w:val="ellipsis-off"/>
                          </w:rPr>
                          <w:t>Palmelunden ved Minnekirken</w:t>
                        </w:r>
                      </w:p>
                    </w:tc>
                  </w:tr>
                  <w:tr w:rsidR="00A72017" w:rsidRPr="00A72017">
                    <w:trPr>
                      <w:tblCellSpacing w:w="15" w:type="dxa"/>
                    </w:trPr>
                    <w:tc>
                      <w:tcPr>
                        <w:tcW w:w="0" w:type="auto"/>
                        <w:tcMar>
                          <w:top w:w="15" w:type="dxa"/>
                          <w:left w:w="15" w:type="dxa"/>
                          <w:bottom w:w="15" w:type="dxa"/>
                          <w:right w:w="15" w:type="dxa"/>
                        </w:tcMar>
                        <w:vAlign w:val="center"/>
                        <w:hideMark/>
                      </w:tcPr>
                      <w:p w:rsidR="00433B24" w:rsidRPr="00A72017" w:rsidRDefault="00433B24">
                        <w:pPr>
                          <w:jc w:val="center"/>
                          <w:rPr>
                            <w:b/>
                            <w:bCs/>
                          </w:rPr>
                        </w:pPr>
                        <w:r w:rsidRPr="00A72017">
                          <w:rPr>
                            <w:b/>
                            <w:bCs/>
                          </w:rPr>
                          <w:t> </w:t>
                        </w:r>
                      </w:p>
                    </w:tc>
                    <w:tc>
                      <w:tcPr>
                        <w:tcW w:w="0" w:type="auto"/>
                        <w:tcMar>
                          <w:top w:w="15" w:type="dxa"/>
                          <w:left w:w="15" w:type="dxa"/>
                          <w:bottom w:w="15" w:type="dxa"/>
                          <w:right w:w="15" w:type="dxa"/>
                        </w:tcMar>
                        <w:vAlign w:val="center"/>
                        <w:hideMark/>
                      </w:tcPr>
                      <w:p w:rsidR="00433B24" w:rsidRPr="00A72017" w:rsidRDefault="00433B24">
                        <w:r w:rsidRPr="00A72017">
                          <w:t>11:00</w:t>
                        </w:r>
                      </w:p>
                    </w:tc>
                    <w:tc>
                      <w:tcPr>
                        <w:tcW w:w="0" w:type="auto"/>
                        <w:tcMar>
                          <w:top w:w="15" w:type="dxa"/>
                          <w:left w:w="15" w:type="dxa"/>
                          <w:bottom w:w="15" w:type="dxa"/>
                          <w:right w:w="15" w:type="dxa"/>
                        </w:tcMar>
                        <w:vAlign w:val="center"/>
                        <w:hideMark/>
                      </w:tcPr>
                      <w:p w:rsidR="00433B24" w:rsidRPr="00A72017" w:rsidRDefault="00433B24">
                        <w:hyperlink r:id="rId22" w:tooltip="Høytidsgudstjeneste i Minnekirken" w:history="1">
                          <w:r w:rsidRPr="00A72017">
                            <w:rPr>
                              <w:rStyle w:val="Hyperkobling"/>
                              <w:color w:val="auto"/>
                            </w:rPr>
                            <w:t>Høytidsgudstjeneste i Minnekirken</w:t>
                          </w:r>
                        </w:hyperlink>
                      </w:p>
                    </w:tc>
                    <w:tc>
                      <w:tcPr>
                        <w:tcW w:w="0" w:type="auto"/>
                        <w:tcMar>
                          <w:top w:w="15" w:type="dxa"/>
                          <w:left w:w="15" w:type="dxa"/>
                          <w:bottom w:w="15" w:type="dxa"/>
                          <w:right w:w="15" w:type="dxa"/>
                        </w:tcMar>
                        <w:vAlign w:val="center"/>
                        <w:hideMark/>
                      </w:tcPr>
                      <w:p w:rsidR="00433B24" w:rsidRPr="00A72017" w:rsidRDefault="00433B24">
                        <w:r w:rsidRPr="00A72017">
                          <w:rPr>
                            <w:rStyle w:val="ellipsis-off"/>
                          </w:rPr>
                          <w:t xml:space="preserve">Minnekirken - </w:t>
                        </w:r>
                        <w:proofErr w:type="spellStart"/>
                        <w:r w:rsidRPr="00A72017">
                          <w:rPr>
                            <w:rStyle w:val="ellipsis-off"/>
                          </w:rPr>
                          <w:t>Kirkebuss</w:t>
                        </w:r>
                        <w:proofErr w:type="spellEnd"/>
                      </w:p>
                    </w:tc>
                  </w:tr>
                </w:tbl>
                <w:p w:rsidR="00433B24" w:rsidRDefault="00433B24">
                  <w:pPr>
                    <w:rPr>
                      <w:rFonts w:ascii="Times New Roman" w:eastAsia="Times New Roman" w:hAnsi="Times New Roman" w:cs="Times New Roman"/>
                      <w:sz w:val="20"/>
                      <w:szCs w:val="20"/>
                    </w:rPr>
                  </w:pPr>
                </w:p>
              </w:tc>
              <w:tc>
                <w:tcPr>
                  <w:tcW w:w="0" w:type="auto"/>
                  <w:tcMar>
                    <w:top w:w="0" w:type="dxa"/>
                    <w:left w:w="525" w:type="dxa"/>
                    <w:bottom w:w="450" w:type="dxa"/>
                    <w:right w:w="525" w:type="dxa"/>
                  </w:tcMar>
                  <w:hideMark/>
                </w:tcPr>
                <w:p w:rsidR="00433B24" w:rsidRDefault="00433B24">
                  <w:r>
                    <w:rPr>
                      <w:noProof/>
                      <w:color w:val="0000FF"/>
                    </w:rPr>
                    <w:drawing>
                      <wp:inline distT="0" distB="0" distL="0" distR="0">
                        <wp:extent cx="1247775" cy="2247900"/>
                        <wp:effectExtent l="0" t="0" r="9525" b="0"/>
                        <wp:docPr id="9" name="Bilde 9" descr="http://www.plusservice.no/sfiles/7/83/85/1/picture/width230/god-paske-.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lusservice.no/sfiles/7/83/85/1/picture/width230/god-paske-.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47775" cy="2247900"/>
                                </a:xfrm>
                                <a:prstGeom prst="rect">
                                  <a:avLst/>
                                </a:prstGeom>
                                <a:noFill/>
                                <a:ln>
                                  <a:noFill/>
                                </a:ln>
                              </pic:spPr>
                            </pic:pic>
                          </a:graphicData>
                        </a:graphic>
                      </wp:inline>
                    </w:drawing>
                  </w:r>
                </w:p>
              </w:tc>
            </w:tr>
            <w:tr w:rsidR="00433B24">
              <w:trPr>
                <w:tblCellSpacing w:w="15" w:type="dxa"/>
              </w:trPr>
              <w:tc>
                <w:tcPr>
                  <w:tcW w:w="0" w:type="auto"/>
                  <w:gridSpan w:val="2"/>
                  <w:tcMar>
                    <w:top w:w="0" w:type="dxa"/>
                    <w:left w:w="525" w:type="dxa"/>
                    <w:bottom w:w="450" w:type="dxa"/>
                    <w:right w:w="525" w:type="dxa"/>
                  </w:tcMar>
                  <w:vAlign w:val="center"/>
                  <w:hideMark/>
                </w:tcPr>
                <w:p w:rsidR="00433B24" w:rsidRDefault="00433B24">
                  <w:pPr>
                    <w:jc w:val="center"/>
                    <w:rPr>
                      <w:rFonts w:eastAsia="Times New Roman"/>
                    </w:rPr>
                  </w:pPr>
                  <w:r>
                    <w:rPr>
                      <w:rFonts w:eastAsia="Times New Roman"/>
                    </w:rPr>
                    <w:pict>
                      <v:rect id="_x0000_i1159" style="width:451.3pt;height:1.5pt" o:hralign="center" o:hrstd="t" o:hr="t" fillcolor="#a0a0a0" stroked="f"/>
                    </w:pict>
                  </w:r>
                </w:p>
                <w:p w:rsidR="00A72017" w:rsidRDefault="00A72017">
                  <w:pPr>
                    <w:jc w:val="center"/>
                    <w:rPr>
                      <w:rFonts w:eastAsia="Times New Roman"/>
                    </w:rPr>
                  </w:pPr>
                </w:p>
                <w:p w:rsidR="00A72017" w:rsidRDefault="00A72017">
                  <w:pPr>
                    <w:jc w:val="center"/>
                    <w:rPr>
                      <w:rFonts w:eastAsia="Times New Roman"/>
                    </w:rPr>
                  </w:pPr>
                </w:p>
                <w:p w:rsidR="00A72017" w:rsidRDefault="00A72017">
                  <w:pPr>
                    <w:jc w:val="center"/>
                    <w:rPr>
                      <w:rFonts w:eastAsia="Times New Roman"/>
                    </w:rPr>
                  </w:pPr>
                </w:p>
                <w:p w:rsidR="00A72017" w:rsidRDefault="00A72017">
                  <w:pPr>
                    <w:jc w:val="center"/>
                    <w:rPr>
                      <w:rFonts w:eastAsia="Times New Roman"/>
                    </w:rPr>
                  </w:pPr>
                </w:p>
                <w:p w:rsidR="00A72017" w:rsidRDefault="00A72017">
                  <w:pPr>
                    <w:jc w:val="center"/>
                    <w:rPr>
                      <w:rFonts w:eastAsia="Times New Roman"/>
                    </w:rPr>
                  </w:pPr>
                </w:p>
                <w:p w:rsidR="00A72017" w:rsidRDefault="00A72017">
                  <w:pPr>
                    <w:jc w:val="center"/>
                    <w:rPr>
                      <w:rFonts w:eastAsia="Times New Roman"/>
                    </w:rPr>
                  </w:pPr>
                </w:p>
                <w:p w:rsidR="00A72017" w:rsidRDefault="00A72017">
                  <w:pPr>
                    <w:jc w:val="center"/>
                    <w:rPr>
                      <w:rFonts w:eastAsia="Times New Roman"/>
                    </w:rPr>
                  </w:pPr>
                </w:p>
              </w:tc>
            </w:tr>
            <w:tr w:rsidR="00433B24">
              <w:trPr>
                <w:tblCellSpacing w:w="15" w:type="dxa"/>
              </w:trPr>
              <w:tc>
                <w:tcPr>
                  <w:tcW w:w="0" w:type="auto"/>
                  <w:tcMar>
                    <w:top w:w="0" w:type="dxa"/>
                    <w:left w:w="525" w:type="dxa"/>
                    <w:bottom w:w="450" w:type="dxa"/>
                    <w:right w:w="525" w:type="dxa"/>
                  </w:tcMar>
                  <w:hideMark/>
                </w:tcPr>
                <w:p w:rsidR="00433B24" w:rsidRDefault="00433B24">
                  <w:pPr>
                    <w:pStyle w:val="Overskrift2"/>
                    <w:spacing w:before="100" w:beforeAutospacing="1" w:after="100" w:afterAutospacing="1"/>
                    <w:rPr>
                      <w:rFonts w:eastAsia="Times New Roman"/>
                      <w:b/>
                      <w:bCs/>
                      <w:sz w:val="27"/>
                      <w:szCs w:val="27"/>
                    </w:rPr>
                  </w:pPr>
                  <w:hyperlink r:id="rId24" w:history="1">
                    <w:r>
                      <w:rPr>
                        <w:rStyle w:val="Hyperkobling"/>
                        <w:rFonts w:eastAsia="Times New Roman"/>
                        <w:b/>
                        <w:bCs/>
                        <w:color w:val="000033"/>
                        <w:sz w:val="27"/>
                        <w:szCs w:val="27"/>
                      </w:rPr>
                      <w:t>Trygve Skaug konsert i Minnekirken 17. april.</w:t>
                    </w:r>
                  </w:hyperlink>
                </w:p>
                <w:p w:rsidR="00433B24" w:rsidRDefault="00433B24">
                  <w:pPr>
                    <w:pStyle w:val="NormalWeb"/>
                  </w:pPr>
                  <w:r>
                    <w:t xml:space="preserve">Velkommen til konsert med Trygve Skaug i Minnekirken ved Solgården, onsdag 17. april kl. 19.30.  </w:t>
                  </w:r>
                  <w:proofErr w:type="spellStart"/>
                  <w:r>
                    <w:t>Kirkebussen</w:t>
                  </w:r>
                  <w:proofErr w:type="spellEnd"/>
                  <w:r>
                    <w:t xml:space="preserve"> går. Inngang €20,- Billetter selges i Sjømannskirken i </w:t>
                  </w:r>
                  <w:proofErr w:type="spellStart"/>
                  <w:r>
                    <w:t>Albir</w:t>
                  </w:r>
                  <w:proofErr w:type="spellEnd"/>
                  <w:r>
                    <w:t>, på Solgården og i døra.</w:t>
                  </w:r>
                  <w:r>
                    <w:br/>
                    <w:t>NB! Denne konserten blir populær så forhåndskjøp anbefales.</w:t>
                  </w:r>
                  <w:r>
                    <w:br/>
                  </w:r>
                  <w:r>
                    <w:br/>
                    <w:t xml:space="preserve">Dette blir en stor opplevelse i Sjømannskirken i </w:t>
                  </w:r>
                  <w:proofErr w:type="spellStart"/>
                  <w:r>
                    <w:t>Albir-Villajoyosa</w:t>
                  </w:r>
                  <w:proofErr w:type="spellEnd"/>
                  <w:r>
                    <w:t>!</w:t>
                  </w:r>
                </w:p>
                <w:p w:rsidR="005406D3" w:rsidRDefault="00433B24" w:rsidP="000D7919">
                  <w:pPr>
                    <w:pStyle w:val="NormalWeb"/>
                  </w:pPr>
                  <w:hyperlink r:id="rId25" w:tgtFrame="_blank" w:history="1">
                    <w:r>
                      <w:rPr>
                        <w:rStyle w:val="Hyperkobling"/>
                      </w:rPr>
                      <w:t>Trygve Skaug</w:t>
                    </w:r>
                  </w:hyperlink>
                  <w:r>
                    <w:t xml:space="preserve"> har mye på hjertet. Og han har heldigvis like mye inni det. Poeten, låtskriveren og vokalisten Trygve Skaug har </w:t>
                  </w:r>
                  <w:hyperlink r:id="rId26" w:tgtFrame="_blank" w:history="1">
                    <w:r>
                      <w:rPr>
                        <w:rStyle w:val="Hyperkobling"/>
                      </w:rPr>
                      <w:t>#</w:t>
                    </w:r>
                    <w:proofErr w:type="spellStart"/>
                    <w:r>
                      <w:rPr>
                        <w:rStyle w:val="Hyperkobling"/>
                      </w:rPr>
                      <w:t>VerdensFinestePublikum</w:t>
                    </w:r>
                    <w:proofErr w:type="spellEnd"/>
                  </w:hyperlink>
                  <w:r>
                    <w:t>. Og de blir stadig flere.</w:t>
                  </w:r>
                  <w:r>
                    <w:br/>
                  </w:r>
                  <w:r>
                    <w:br/>
                    <w:t xml:space="preserve">Siden Skaug solgte ut Sentrum Scene våren 2018, har Skaug vært et kjært navn på musikkscener, noe som var helt tydelig etter å ha fullført en fullsatt juleturné godt innpå lille julaften. </w:t>
                  </w:r>
                  <w:r>
                    <w:br/>
                    <w:t xml:space="preserve">Alene med sine gitarer og poesien. </w:t>
                  </w:r>
                  <w:r>
                    <w:br/>
                  </w:r>
                </w:p>
              </w:tc>
              <w:tc>
                <w:tcPr>
                  <w:tcW w:w="0" w:type="auto"/>
                  <w:tcMar>
                    <w:top w:w="0" w:type="dxa"/>
                    <w:left w:w="525" w:type="dxa"/>
                    <w:bottom w:w="450" w:type="dxa"/>
                    <w:right w:w="525" w:type="dxa"/>
                  </w:tcMar>
                  <w:hideMark/>
                </w:tcPr>
                <w:p w:rsidR="00433B24" w:rsidRDefault="00433B24">
                  <w:r>
                    <w:rPr>
                      <w:noProof/>
                      <w:color w:val="0000FF"/>
                    </w:rPr>
                    <w:drawing>
                      <wp:inline distT="0" distB="0" distL="0" distR="0">
                        <wp:extent cx="1581150" cy="819150"/>
                        <wp:effectExtent l="0" t="0" r="0" b="0"/>
                        <wp:docPr id="8" name="Bilde 8" descr="http://www.plusservice.no/sfiles/4/33/85/1/picture/width230/trygve-skaug-19.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lusservice.no/sfiles/4/33/85/1/picture/width230/trygve-skaug-19.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81150" cy="819150"/>
                                </a:xfrm>
                                <a:prstGeom prst="rect">
                                  <a:avLst/>
                                </a:prstGeom>
                                <a:noFill/>
                                <a:ln>
                                  <a:noFill/>
                                </a:ln>
                              </pic:spPr>
                            </pic:pic>
                          </a:graphicData>
                        </a:graphic>
                      </wp:inline>
                    </w:drawing>
                  </w:r>
                </w:p>
              </w:tc>
            </w:tr>
            <w:tr w:rsidR="00433B24">
              <w:trPr>
                <w:tblCellSpacing w:w="15" w:type="dxa"/>
              </w:trPr>
              <w:tc>
                <w:tcPr>
                  <w:tcW w:w="0" w:type="auto"/>
                  <w:gridSpan w:val="2"/>
                  <w:tcMar>
                    <w:top w:w="0" w:type="dxa"/>
                    <w:left w:w="525" w:type="dxa"/>
                    <w:bottom w:w="450" w:type="dxa"/>
                    <w:right w:w="525" w:type="dxa"/>
                  </w:tcMar>
                  <w:vAlign w:val="center"/>
                  <w:hideMark/>
                </w:tcPr>
                <w:p w:rsidR="00433B24" w:rsidRDefault="00433B24">
                  <w:pPr>
                    <w:jc w:val="center"/>
                    <w:rPr>
                      <w:rFonts w:eastAsia="Times New Roman"/>
                    </w:rPr>
                  </w:pPr>
                  <w:r>
                    <w:rPr>
                      <w:rFonts w:eastAsia="Times New Roman"/>
                    </w:rPr>
                    <w:pict>
                      <v:rect id="_x0000_i1160" style="width:451.3pt;height:1.5pt" o:hralign="center" o:hrstd="t" o:hr="t" fillcolor="#a0a0a0" stroked="f"/>
                    </w:pict>
                  </w:r>
                </w:p>
              </w:tc>
            </w:tr>
            <w:tr w:rsidR="00433B24">
              <w:trPr>
                <w:tblCellSpacing w:w="15" w:type="dxa"/>
              </w:trPr>
              <w:tc>
                <w:tcPr>
                  <w:tcW w:w="0" w:type="auto"/>
                  <w:tcMar>
                    <w:top w:w="0" w:type="dxa"/>
                    <w:left w:w="525" w:type="dxa"/>
                    <w:bottom w:w="450" w:type="dxa"/>
                    <w:right w:w="525" w:type="dxa"/>
                  </w:tcMar>
                  <w:hideMark/>
                </w:tcPr>
                <w:p w:rsidR="00433B24" w:rsidRDefault="00433B24">
                  <w:pPr>
                    <w:pStyle w:val="Overskrift2"/>
                    <w:spacing w:before="100" w:beforeAutospacing="1" w:after="100" w:afterAutospacing="1"/>
                    <w:rPr>
                      <w:rFonts w:eastAsia="Times New Roman"/>
                      <w:b/>
                      <w:bCs/>
                      <w:sz w:val="27"/>
                      <w:szCs w:val="27"/>
                    </w:rPr>
                  </w:pPr>
                  <w:hyperlink r:id="rId28" w:history="1">
                    <w:r>
                      <w:rPr>
                        <w:rStyle w:val="Hyperkobling"/>
                        <w:rFonts w:eastAsia="Times New Roman"/>
                        <w:b/>
                        <w:bCs/>
                        <w:color w:val="000033"/>
                        <w:sz w:val="27"/>
                        <w:szCs w:val="27"/>
                      </w:rPr>
                      <w:t>Påsken 2019</w:t>
                    </w:r>
                  </w:hyperlink>
                </w:p>
                <w:p w:rsidR="00433B24" w:rsidRDefault="00433B24">
                  <w:pPr>
                    <w:pStyle w:val="NormalWeb"/>
                  </w:pPr>
                  <w:r>
                    <w:t xml:space="preserve">Nå nærmer det seg raskt påske og den spanske påskefeiringen er noe ganske annet enn hyttekos, skigåing </w:t>
                  </w:r>
                  <w:proofErr w:type="gramStart"/>
                  <w:r>
                    <w:t>og  påskeegg</w:t>
                  </w:r>
                  <w:proofErr w:type="gramEnd"/>
                  <w:r>
                    <w:t>.</w:t>
                  </w:r>
                </w:p>
                <w:p w:rsidR="00433B24" w:rsidRDefault="00433B24">
                  <w:pPr>
                    <w:pStyle w:val="NormalWeb"/>
                  </w:pPr>
                  <w:r>
                    <w:t xml:space="preserve">Den spanske påskefeiringen en religiøs folkefest, </w:t>
                  </w:r>
                  <w:proofErr w:type="gramStart"/>
                  <w:r>
                    <w:t>og  er</w:t>
                  </w:r>
                  <w:proofErr w:type="gramEnd"/>
                  <w:r>
                    <w:t xml:space="preserve"> en uforglemmelig oppvisning i lidenskap, sorg og ekstatisk glede. Hver dag fra palmesøndag til første påskedag blir det spanske samfunnets dyptgående spirituelle fundament fullstendig blottlagt. Under påskeuken fremvises en fromhet og en religiøsitet, som ellers sjelden viser seg i det moderne Spania. For å gjøre opp fjorårets synder, bæres enorme hellige trefigurer og tablåer, som symboliserer hendelsene i påskeuka, gjennom gatene. Alle byer og landsbyer i Spania har sine </w:t>
                  </w:r>
                  <w:proofErr w:type="spellStart"/>
                  <w:r>
                    <w:t>prosjesjoner</w:t>
                  </w:r>
                  <w:proofErr w:type="spellEnd"/>
                  <w:r>
                    <w:t xml:space="preserve"> og i nærområdet </w:t>
                  </w:r>
                  <w:proofErr w:type="gramStart"/>
                  <w:r>
                    <w:t>har  både</w:t>
                  </w:r>
                  <w:proofErr w:type="gramEnd"/>
                  <w:r>
                    <w:t xml:space="preserve"> Alfaz del Pi, Altea, La </w:t>
                  </w:r>
                  <w:proofErr w:type="spellStart"/>
                  <w:r>
                    <w:t>Nucia</w:t>
                  </w:r>
                  <w:proofErr w:type="spellEnd"/>
                  <w:r>
                    <w:t xml:space="preserve"> og  Benidorm  religiøse </w:t>
                  </w:r>
                  <w:proofErr w:type="spellStart"/>
                  <w:r>
                    <w:t>prosjesoner</w:t>
                  </w:r>
                  <w:proofErr w:type="spellEnd"/>
                  <w:r>
                    <w:t xml:space="preserve">. De mest spektakulære </w:t>
                  </w:r>
                  <w:proofErr w:type="spellStart"/>
                  <w:r>
                    <w:t>prosjesjonene</w:t>
                  </w:r>
                  <w:proofErr w:type="spellEnd"/>
                  <w:r>
                    <w:t xml:space="preserve"> kan du se i Benidorm. For program se: </w:t>
                  </w:r>
                  <w:hyperlink r:id="rId29" w:history="1">
                    <w:r>
                      <w:rPr>
                        <w:rStyle w:val="Hyperkobling"/>
                        <w:color w:val="0066CC"/>
                      </w:rPr>
                      <w:t>http://en.visitbenidorm.es/ver/1649/semana-santa-2019-benidorm.html</w:t>
                    </w:r>
                  </w:hyperlink>
                  <w:r>
                    <w:t xml:space="preserve"> eller Altea: </w:t>
                  </w:r>
                  <w:hyperlink r:id="rId30" w:history="1">
                    <w:r>
                      <w:rPr>
                        <w:rStyle w:val="Hyperkobling"/>
                        <w:color w:val="0066CC"/>
                      </w:rPr>
                      <w:t>http://www.altea.es/wp-content/uploads/2016/12/PROGRAMA-ACTOS-SEMANA-SANTA-2019.pdf</w:t>
                    </w:r>
                  </w:hyperlink>
                  <w:r>
                    <w:t xml:space="preserve">. La </w:t>
                  </w:r>
                  <w:proofErr w:type="spellStart"/>
                  <w:r>
                    <w:t>Nucia</w:t>
                  </w:r>
                  <w:proofErr w:type="spellEnd"/>
                  <w:r>
                    <w:t>: </w:t>
                  </w:r>
                  <w:hyperlink r:id="rId31" w:history="1">
                    <w:r>
                      <w:rPr>
                        <w:rStyle w:val="Hyperkobling"/>
                        <w:color w:val="0066CC"/>
                      </w:rPr>
                      <w:t>http://www.lanucia.es/La-Passio-2019-ev</w:t>
                    </w:r>
                  </w:hyperlink>
                </w:p>
                <w:p w:rsidR="00433B24" w:rsidRDefault="00433B24">
                  <w:pPr>
                    <w:pStyle w:val="NormalWeb"/>
                  </w:pPr>
                  <w:r>
                    <w:t>Banker og butikker holder vanligvis stengt, men siden vi bor i ett turistområdet holder nok en del butikker og kjøpesenter åpent. Sjekk nettet for mer informasjon om åpningstider.  Servicekontoret holder stengt Skjærtorsdag 18. april, Langfredag 19. april og 2. påskedag 22. april.</w:t>
                  </w:r>
                </w:p>
                <w:p w:rsidR="00433B24" w:rsidRDefault="00433B24">
                  <w:pPr>
                    <w:pStyle w:val="NormalWeb"/>
                  </w:pPr>
                  <w:r>
                    <w:t>Vi ønsker alle sammen en riktig god påske!</w:t>
                  </w:r>
                </w:p>
              </w:tc>
              <w:tc>
                <w:tcPr>
                  <w:tcW w:w="0" w:type="auto"/>
                  <w:tcMar>
                    <w:top w:w="0" w:type="dxa"/>
                    <w:left w:w="525" w:type="dxa"/>
                    <w:bottom w:w="450" w:type="dxa"/>
                    <w:right w:w="525" w:type="dxa"/>
                  </w:tcMar>
                  <w:hideMark/>
                </w:tcPr>
                <w:p w:rsidR="00433B24" w:rsidRDefault="00433B24">
                  <w:r>
                    <w:rPr>
                      <w:noProof/>
                      <w:color w:val="0000FF"/>
                    </w:rPr>
                    <w:drawing>
                      <wp:inline distT="0" distB="0" distL="0" distR="0">
                        <wp:extent cx="1457325" cy="1228725"/>
                        <wp:effectExtent l="0" t="0" r="9525" b="9525"/>
                        <wp:docPr id="7" name="Bilde 7" descr="http://www.plusservice.no/sfiles/9/43/85/1/picture/width230/semana-santa.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plusservice.no/sfiles/9/43/85/1/picture/width230/semana-santa.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57325" cy="1228725"/>
                                </a:xfrm>
                                <a:prstGeom prst="rect">
                                  <a:avLst/>
                                </a:prstGeom>
                                <a:noFill/>
                                <a:ln>
                                  <a:noFill/>
                                </a:ln>
                              </pic:spPr>
                            </pic:pic>
                          </a:graphicData>
                        </a:graphic>
                      </wp:inline>
                    </w:drawing>
                  </w:r>
                </w:p>
              </w:tc>
            </w:tr>
            <w:tr w:rsidR="00433B24">
              <w:trPr>
                <w:tblCellSpacing w:w="15" w:type="dxa"/>
              </w:trPr>
              <w:tc>
                <w:tcPr>
                  <w:tcW w:w="0" w:type="auto"/>
                  <w:gridSpan w:val="2"/>
                  <w:tcMar>
                    <w:top w:w="0" w:type="dxa"/>
                    <w:left w:w="525" w:type="dxa"/>
                    <w:bottom w:w="450" w:type="dxa"/>
                    <w:right w:w="525" w:type="dxa"/>
                  </w:tcMar>
                  <w:vAlign w:val="center"/>
                  <w:hideMark/>
                </w:tcPr>
                <w:p w:rsidR="00433B24" w:rsidRDefault="00433B24">
                  <w:pPr>
                    <w:jc w:val="center"/>
                    <w:rPr>
                      <w:rFonts w:eastAsia="Times New Roman"/>
                    </w:rPr>
                  </w:pPr>
                  <w:r>
                    <w:rPr>
                      <w:rFonts w:eastAsia="Times New Roman"/>
                    </w:rPr>
                    <w:pict>
                      <v:rect id="_x0000_i1161" style="width:451.3pt;height:1.5pt" o:hralign="center" o:hrstd="t" o:hr="t" fillcolor="#a0a0a0" stroked="f"/>
                    </w:pict>
                  </w:r>
                </w:p>
              </w:tc>
            </w:tr>
            <w:tr w:rsidR="00433B24">
              <w:trPr>
                <w:tblCellSpacing w:w="15" w:type="dxa"/>
              </w:trPr>
              <w:tc>
                <w:tcPr>
                  <w:tcW w:w="0" w:type="auto"/>
                  <w:tcMar>
                    <w:top w:w="0" w:type="dxa"/>
                    <w:left w:w="525" w:type="dxa"/>
                    <w:bottom w:w="450" w:type="dxa"/>
                    <w:right w:w="525" w:type="dxa"/>
                  </w:tcMar>
                  <w:hideMark/>
                </w:tcPr>
                <w:p w:rsidR="00433B24" w:rsidRDefault="00433B24">
                  <w:pPr>
                    <w:pStyle w:val="Overskrift2"/>
                    <w:spacing w:before="100" w:beforeAutospacing="1" w:after="100" w:afterAutospacing="1"/>
                    <w:rPr>
                      <w:rFonts w:eastAsia="Times New Roman"/>
                      <w:b/>
                      <w:bCs/>
                      <w:sz w:val="27"/>
                      <w:szCs w:val="27"/>
                    </w:rPr>
                  </w:pPr>
                  <w:hyperlink r:id="rId33" w:history="1">
                    <w:r>
                      <w:rPr>
                        <w:rStyle w:val="Hyperkobling"/>
                        <w:rFonts w:eastAsia="Times New Roman"/>
                        <w:b/>
                        <w:bCs/>
                        <w:color w:val="000033"/>
                        <w:sz w:val="27"/>
                        <w:szCs w:val="27"/>
                      </w:rPr>
                      <w:t>Mendoza Wine Edition.</w:t>
                    </w:r>
                  </w:hyperlink>
                </w:p>
                <w:p w:rsidR="00433B24" w:rsidRDefault="00433B24">
                  <w:pPr>
                    <w:pStyle w:val="NormalWeb"/>
                  </w:pPr>
                  <w:r>
                    <w:t xml:space="preserve">VIII Bodegas Mendozas Wine Edition kan oppleves 19. og 20. april fra kl. 09.30 - 16.00. Dette er en unik opplevelse der hvor du kan skape dine egen vin, høre på foredrag om korken og dens utvikling, vinsmaking av 11 </w:t>
                  </w:r>
                  <w:proofErr w:type="spellStart"/>
                  <w:r>
                    <w:t>foskjellige</w:t>
                  </w:r>
                  <w:proofErr w:type="spellEnd"/>
                  <w:r>
                    <w:t xml:space="preserve"> viner og oster, historien om vår egen landsbys bodega, </w:t>
                  </w:r>
                  <w:proofErr w:type="spellStart"/>
                  <w:r>
                    <w:t>konkuranser</w:t>
                  </w:r>
                  <w:proofErr w:type="spellEnd"/>
                  <w:r>
                    <w:t xml:space="preserve">, </w:t>
                  </w:r>
                  <w:proofErr w:type="spellStart"/>
                  <w:r>
                    <w:t>slow</w:t>
                  </w:r>
                  <w:proofErr w:type="spellEnd"/>
                  <w:r>
                    <w:t xml:space="preserve"> </w:t>
                  </w:r>
                  <w:proofErr w:type="spellStart"/>
                  <w:r>
                    <w:t>food</w:t>
                  </w:r>
                  <w:proofErr w:type="spellEnd"/>
                  <w:r>
                    <w:t xml:space="preserve"> m.m. </w:t>
                  </w:r>
                  <w:proofErr w:type="gramStart"/>
                  <w:r>
                    <w:t>Pris  45</w:t>
                  </w:r>
                  <w:proofErr w:type="gramEnd"/>
                  <w:r>
                    <w:t xml:space="preserve"> euros pr. person som kan kjøpes på nettet på denne linken: </w:t>
                  </w:r>
                </w:p>
                <w:p w:rsidR="00433B24" w:rsidRDefault="00433B24">
                  <w:pPr>
                    <w:pStyle w:val="NormalWeb"/>
                  </w:pPr>
                  <w:hyperlink r:id="rId34" w:history="1">
                    <w:r>
                      <w:rPr>
                        <w:rStyle w:val="Hyperkobling"/>
                      </w:rPr>
                      <w:t>http://www.bodegasmendoza.com/calendario/en/</w:t>
                    </w:r>
                  </w:hyperlink>
                </w:p>
                <w:p w:rsidR="00433B24" w:rsidRDefault="00433B24">
                  <w:pPr>
                    <w:pStyle w:val="NormalWeb"/>
                  </w:pPr>
                  <w:r w:rsidRPr="00433B24">
                    <w:rPr>
                      <w:lang w:val="es-ES"/>
                    </w:rPr>
                    <w:t xml:space="preserve">BODEGAS ENRIQUE MENDOZA, PARTIDA EL ROMERAL S/N, ALFAZ DEL PI. TLF. </w:t>
                  </w:r>
                  <w:r>
                    <w:t xml:space="preserve">+ 34 965 888 639. </w:t>
                  </w:r>
                  <w:hyperlink r:id="rId35" w:history="1">
                    <w:r>
                      <w:rPr>
                        <w:rStyle w:val="Hyperkobling"/>
                      </w:rPr>
                      <w:t>www.bodegasmendoza.com</w:t>
                    </w:r>
                  </w:hyperlink>
                </w:p>
              </w:tc>
              <w:tc>
                <w:tcPr>
                  <w:tcW w:w="0" w:type="auto"/>
                  <w:tcMar>
                    <w:top w:w="0" w:type="dxa"/>
                    <w:left w:w="525" w:type="dxa"/>
                    <w:bottom w:w="450" w:type="dxa"/>
                    <w:right w:w="525" w:type="dxa"/>
                  </w:tcMar>
                  <w:hideMark/>
                </w:tcPr>
                <w:p w:rsidR="00433B24" w:rsidRDefault="00433B24">
                  <w:r>
                    <w:rPr>
                      <w:noProof/>
                      <w:color w:val="0000FF"/>
                    </w:rPr>
                    <w:drawing>
                      <wp:inline distT="0" distB="0" distL="0" distR="0">
                        <wp:extent cx="1466850" cy="3105150"/>
                        <wp:effectExtent l="0" t="0" r="0" b="0"/>
                        <wp:docPr id="6" name="Bilde 6" descr="http://www.plusservice.no/sfiles/3/93/85/1/picture/width230/mendoza-bodga-wine-edition.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lusservice.no/sfiles/3/93/85/1/picture/width230/mendoza-bodga-wine-edition.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66850" cy="3105150"/>
                                </a:xfrm>
                                <a:prstGeom prst="rect">
                                  <a:avLst/>
                                </a:prstGeom>
                                <a:noFill/>
                                <a:ln>
                                  <a:noFill/>
                                </a:ln>
                              </pic:spPr>
                            </pic:pic>
                          </a:graphicData>
                        </a:graphic>
                      </wp:inline>
                    </w:drawing>
                  </w:r>
                </w:p>
              </w:tc>
            </w:tr>
            <w:tr w:rsidR="00433B24">
              <w:trPr>
                <w:tblCellSpacing w:w="15" w:type="dxa"/>
              </w:trPr>
              <w:tc>
                <w:tcPr>
                  <w:tcW w:w="0" w:type="auto"/>
                  <w:gridSpan w:val="2"/>
                  <w:tcMar>
                    <w:top w:w="0" w:type="dxa"/>
                    <w:left w:w="525" w:type="dxa"/>
                    <w:bottom w:w="450" w:type="dxa"/>
                    <w:right w:w="525" w:type="dxa"/>
                  </w:tcMar>
                  <w:vAlign w:val="center"/>
                  <w:hideMark/>
                </w:tcPr>
                <w:p w:rsidR="00433B24" w:rsidRDefault="00433B24">
                  <w:pPr>
                    <w:jc w:val="center"/>
                    <w:rPr>
                      <w:rFonts w:eastAsia="Times New Roman"/>
                    </w:rPr>
                  </w:pPr>
                  <w:r>
                    <w:rPr>
                      <w:rFonts w:eastAsia="Times New Roman"/>
                    </w:rPr>
                    <w:pict>
                      <v:rect id="_x0000_i1162" style="width:451.3pt;height:1.5pt" o:hralign="center" o:hrstd="t" o:hr="t" fillcolor="#a0a0a0" stroked="f"/>
                    </w:pict>
                  </w:r>
                </w:p>
              </w:tc>
            </w:tr>
            <w:tr w:rsidR="00433B24">
              <w:trPr>
                <w:tblCellSpacing w:w="15" w:type="dxa"/>
              </w:trPr>
              <w:tc>
                <w:tcPr>
                  <w:tcW w:w="0" w:type="auto"/>
                  <w:tcMar>
                    <w:top w:w="0" w:type="dxa"/>
                    <w:left w:w="525" w:type="dxa"/>
                    <w:bottom w:w="450" w:type="dxa"/>
                    <w:right w:w="525" w:type="dxa"/>
                  </w:tcMar>
                  <w:hideMark/>
                </w:tcPr>
                <w:p w:rsidR="00433B24" w:rsidRPr="00433B24" w:rsidRDefault="00433B24">
                  <w:pPr>
                    <w:pStyle w:val="Overskrift2"/>
                    <w:spacing w:before="100" w:beforeAutospacing="1" w:after="100" w:afterAutospacing="1"/>
                    <w:rPr>
                      <w:rFonts w:eastAsia="Times New Roman"/>
                      <w:b/>
                      <w:bCs/>
                      <w:sz w:val="27"/>
                      <w:szCs w:val="27"/>
                      <w:lang w:val="en-GB"/>
                    </w:rPr>
                  </w:pPr>
                  <w:hyperlink r:id="rId37" w:history="1">
                    <w:r w:rsidRPr="00433B24">
                      <w:rPr>
                        <w:rStyle w:val="Hyperkobling"/>
                        <w:rFonts w:eastAsia="Times New Roman"/>
                        <w:b/>
                        <w:bCs/>
                        <w:color w:val="000033"/>
                        <w:sz w:val="27"/>
                        <w:szCs w:val="27"/>
                        <w:lang w:val="en-GB"/>
                      </w:rPr>
                      <w:t>NOR Nordic Food &amp; Steak House, Benidorm.</w:t>
                    </w:r>
                  </w:hyperlink>
                </w:p>
                <w:p w:rsidR="00433B24" w:rsidRDefault="00433B24">
                  <w:pPr>
                    <w:pStyle w:val="NormalWeb"/>
                  </w:pPr>
                  <w:r>
                    <w:t xml:space="preserve">I </w:t>
                  </w:r>
                  <w:proofErr w:type="spellStart"/>
                  <w:r>
                    <w:t>benidorm</w:t>
                  </w:r>
                  <w:proofErr w:type="spellEnd"/>
                  <w:r>
                    <w:t xml:space="preserve"> finnes det en norsk restaurant NOR som åpnet 26. oktober 2018.  De fra NOR er fra NORD, langt nord i Norge. Kulturen og folkelynnet er alltid med dem og har inspirert navnet på stedet og flere av rettene på menyen. Du kan finne bla. reinkjøtt, sild, røkt torsk, ørret, lam, biffsnadder.  Torill og Truls ønsker velkommen! Følg dem gjerne på Facebook: </w:t>
                  </w:r>
                  <w:hyperlink r:id="rId38" w:history="1">
                    <w:r>
                      <w:rPr>
                        <w:rStyle w:val="Hyperkobling"/>
                        <w:color w:val="0066CC"/>
                      </w:rPr>
                      <w:t>https://www.facebook.com/NorCocina/</w:t>
                    </w:r>
                  </w:hyperlink>
                </w:p>
                <w:p w:rsidR="00433B24" w:rsidRDefault="00433B24">
                  <w:pPr>
                    <w:pStyle w:val="NormalWeb"/>
                  </w:pPr>
                  <w:r w:rsidRPr="00433B24">
                    <w:rPr>
                      <w:lang w:val="es-ES"/>
                    </w:rPr>
                    <w:t>Calle Gerona 6, Benidorm (</w:t>
                  </w:r>
                  <w:proofErr w:type="spellStart"/>
                  <w:r w:rsidRPr="00433B24">
                    <w:rPr>
                      <w:lang w:val="es-ES"/>
                    </w:rPr>
                    <w:t>ikke</w:t>
                  </w:r>
                  <w:proofErr w:type="spellEnd"/>
                  <w:r w:rsidRPr="00433B24">
                    <w:rPr>
                      <w:lang w:val="es-ES"/>
                    </w:rPr>
                    <w:t xml:space="preserve"> </w:t>
                  </w:r>
                  <w:proofErr w:type="spellStart"/>
                  <w:r w:rsidRPr="00433B24">
                    <w:rPr>
                      <w:lang w:val="es-ES"/>
                    </w:rPr>
                    <w:t>langt</w:t>
                  </w:r>
                  <w:proofErr w:type="spellEnd"/>
                  <w:r w:rsidRPr="00433B24">
                    <w:rPr>
                      <w:lang w:val="es-ES"/>
                    </w:rPr>
                    <w:t xml:space="preserve"> </w:t>
                  </w:r>
                  <w:proofErr w:type="spellStart"/>
                  <w:r w:rsidRPr="00433B24">
                    <w:rPr>
                      <w:lang w:val="es-ES"/>
                    </w:rPr>
                    <w:t>fra</w:t>
                  </w:r>
                  <w:proofErr w:type="spellEnd"/>
                  <w:r w:rsidRPr="00433B24">
                    <w:rPr>
                      <w:lang w:val="es-ES"/>
                    </w:rPr>
                    <w:t xml:space="preserve"> Plaza Triangular). </w:t>
                  </w:r>
                  <w:r>
                    <w:t>Tlf. + 34 645 922 217.</w:t>
                  </w:r>
                </w:p>
                <w:p w:rsidR="00433B24" w:rsidRDefault="00433B24">
                  <w:pPr>
                    <w:pStyle w:val="NormalWeb"/>
                  </w:pPr>
                  <w:r>
                    <w:rPr>
                      <w:rStyle w:val="Sterk"/>
                    </w:rPr>
                    <w:t xml:space="preserve"> Jenny Jenssen har gjestet Costa Blanca ved flere anledninger og Påskeaften er Jenssen tilbake med konsert på restaurant </w:t>
                  </w:r>
                  <w:proofErr w:type="spellStart"/>
                  <w:r>
                    <w:rPr>
                      <w:rStyle w:val="Sterk"/>
                    </w:rPr>
                    <w:t>NoR</w:t>
                  </w:r>
                  <w:proofErr w:type="spellEnd"/>
                  <w:r>
                    <w:rPr>
                      <w:rStyle w:val="Sterk"/>
                    </w:rPr>
                    <w:t xml:space="preserve"> i Benidorm, for påmelding og info, kontakt restauranten.</w:t>
                  </w:r>
                </w:p>
                <w:p w:rsidR="00433B24" w:rsidRDefault="00433B24">
                  <w:pPr>
                    <w:pStyle w:val="NormalWeb"/>
                  </w:pPr>
                  <w:r>
                    <w:t> </w:t>
                  </w:r>
                </w:p>
                <w:p w:rsidR="00433B24" w:rsidRDefault="00433B24">
                  <w:pPr>
                    <w:pStyle w:val="NormalWeb"/>
                  </w:pPr>
                  <w:r>
                    <w:t> </w:t>
                  </w:r>
                </w:p>
              </w:tc>
              <w:tc>
                <w:tcPr>
                  <w:tcW w:w="0" w:type="auto"/>
                  <w:tcMar>
                    <w:top w:w="0" w:type="dxa"/>
                    <w:left w:w="525" w:type="dxa"/>
                    <w:bottom w:w="450" w:type="dxa"/>
                    <w:right w:w="525" w:type="dxa"/>
                  </w:tcMar>
                  <w:hideMark/>
                </w:tcPr>
                <w:p w:rsidR="00433B24" w:rsidRDefault="00433B24">
                  <w:r>
                    <w:rPr>
                      <w:noProof/>
                      <w:color w:val="0000FF"/>
                    </w:rPr>
                    <w:drawing>
                      <wp:inline distT="0" distB="0" distL="0" distR="0">
                        <wp:extent cx="1485900" cy="1228725"/>
                        <wp:effectExtent l="0" t="0" r="0" b="9525"/>
                        <wp:docPr id="5" name="Bilde 5" descr="http://www.plusservice.no/sfiles/2/83/85/1/picture/width230/nor.jp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plusservice.no/sfiles/2/83/85/1/picture/width230/nor.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85900" cy="1228725"/>
                                </a:xfrm>
                                <a:prstGeom prst="rect">
                                  <a:avLst/>
                                </a:prstGeom>
                                <a:noFill/>
                                <a:ln>
                                  <a:noFill/>
                                </a:ln>
                              </pic:spPr>
                            </pic:pic>
                          </a:graphicData>
                        </a:graphic>
                      </wp:inline>
                    </w:drawing>
                  </w:r>
                </w:p>
              </w:tc>
            </w:tr>
            <w:tr w:rsidR="00433B24">
              <w:trPr>
                <w:tblCellSpacing w:w="15" w:type="dxa"/>
              </w:trPr>
              <w:tc>
                <w:tcPr>
                  <w:tcW w:w="0" w:type="auto"/>
                  <w:gridSpan w:val="2"/>
                  <w:tcMar>
                    <w:top w:w="0" w:type="dxa"/>
                    <w:left w:w="525" w:type="dxa"/>
                    <w:bottom w:w="450" w:type="dxa"/>
                    <w:right w:w="525" w:type="dxa"/>
                  </w:tcMar>
                  <w:vAlign w:val="center"/>
                  <w:hideMark/>
                </w:tcPr>
                <w:p w:rsidR="00433B24" w:rsidRDefault="00433B24">
                  <w:pPr>
                    <w:jc w:val="center"/>
                    <w:rPr>
                      <w:rFonts w:eastAsia="Times New Roman"/>
                    </w:rPr>
                  </w:pPr>
                  <w:r>
                    <w:rPr>
                      <w:rFonts w:eastAsia="Times New Roman"/>
                    </w:rPr>
                    <w:pict>
                      <v:rect id="_x0000_i1165" style="width:451.3pt;height:1.5pt" o:hralign="center" o:hrstd="t" o:hr="t" fillcolor="#a0a0a0" stroked="f"/>
                    </w:pict>
                  </w:r>
                </w:p>
              </w:tc>
            </w:tr>
            <w:tr w:rsidR="00433B24">
              <w:trPr>
                <w:tblCellSpacing w:w="15" w:type="dxa"/>
              </w:trPr>
              <w:tc>
                <w:tcPr>
                  <w:tcW w:w="0" w:type="auto"/>
                  <w:tcMar>
                    <w:top w:w="0" w:type="dxa"/>
                    <w:left w:w="525" w:type="dxa"/>
                    <w:bottom w:w="450" w:type="dxa"/>
                    <w:right w:w="525" w:type="dxa"/>
                  </w:tcMar>
                  <w:hideMark/>
                </w:tcPr>
                <w:p w:rsidR="00433B24" w:rsidRDefault="00433B24">
                  <w:pPr>
                    <w:pStyle w:val="Overskrift2"/>
                    <w:spacing w:before="100" w:beforeAutospacing="1" w:after="100" w:afterAutospacing="1"/>
                    <w:rPr>
                      <w:rFonts w:eastAsia="Times New Roman"/>
                      <w:b/>
                      <w:bCs/>
                      <w:sz w:val="27"/>
                      <w:szCs w:val="27"/>
                    </w:rPr>
                  </w:pPr>
                  <w:hyperlink r:id="rId40" w:history="1">
                    <w:r>
                      <w:rPr>
                        <w:rStyle w:val="Hyperkobling"/>
                        <w:rFonts w:eastAsia="Times New Roman"/>
                        <w:b/>
                        <w:bCs/>
                        <w:color w:val="000033"/>
                        <w:sz w:val="27"/>
                        <w:szCs w:val="27"/>
                      </w:rPr>
                      <w:t xml:space="preserve">Rutebuss til </w:t>
                    </w:r>
                    <w:proofErr w:type="spellStart"/>
                    <w:r>
                      <w:rPr>
                        <w:rStyle w:val="Hyperkobling"/>
                        <w:rFonts w:eastAsia="Times New Roman"/>
                        <w:b/>
                        <w:bCs/>
                        <w:color w:val="000033"/>
                        <w:sz w:val="27"/>
                        <w:szCs w:val="27"/>
                      </w:rPr>
                      <w:t>Guadalest</w:t>
                    </w:r>
                    <w:proofErr w:type="spellEnd"/>
                    <w:r>
                      <w:rPr>
                        <w:rStyle w:val="Hyperkobling"/>
                        <w:rFonts w:eastAsia="Times New Roman"/>
                        <w:b/>
                        <w:bCs/>
                        <w:color w:val="000033"/>
                        <w:sz w:val="27"/>
                        <w:szCs w:val="27"/>
                      </w:rPr>
                      <w:t>.</w:t>
                    </w:r>
                  </w:hyperlink>
                </w:p>
                <w:p w:rsidR="00433B24" w:rsidRDefault="00433B24">
                  <w:pPr>
                    <w:pStyle w:val="NormalWeb"/>
                  </w:pPr>
                  <w:r>
                    <w:t xml:space="preserve">Fra mandag til fredag går det rutebuss til vakre </w:t>
                  </w:r>
                  <w:proofErr w:type="spellStart"/>
                  <w:r>
                    <w:t>Guadalest</w:t>
                  </w:r>
                  <w:proofErr w:type="spellEnd"/>
                  <w:r>
                    <w:t>.</w:t>
                  </w:r>
                </w:p>
                <w:p w:rsidR="00433B24" w:rsidRDefault="00433B24">
                  <w:pPr>
                    <w:pStyle w:val="NormalWeb"/>
                  </w:pPr>
                  <w:proofErr w:type="spellStart"/>
                  <w:r>
                    <w:t>LLorente</w:t>
                  </w:r>
                  <w:proofErr w:type="spellEnd"/>
                  <w:r>
                    <w:t xml:space="preserve"> Bus (nr. 016) går fra Benidorm (</w:t>
                  </w:r>
                  <w:proofErr w:type="spellStart"/>
                  <w:r>
                    <w:t>Avda</w:t>
                  </w:r>
                  <w:proofErr w:type="spellEnd"/>
                  <w:r>
                    <w:t xml:space="preserve">. </w:t>
                  </w:r>
                  <w:proofErr w:type="spellStart"/>
                  <w:r>
                    <w:t>Mediterraneo</w:t>
                  </w:r>
                  <w:proofErr w:type="spellEnd"/>
                  <w:r>
                    <w:t xml:space="preserve">, nær Plaza </w:t>
                  </w:r>
                  <w:proofErr w:type="spellStart"/>
                  <w:r>
                    <w:t>Triangular</w:t>
                  </w:r>
                  <w:proofErr w:type="spellEnd"/>
                  <w:r>
                    <w:t xml:space="preserve">) kl. 10:00 med retur fra </w:t>
                  </w:r>
                  <w:proofErr w:type="spellStart"/>
                  <w:r>
                    <w:t>Guadalest</w:t>
                  </w:r>
                  <w:proofErr w:type="spellEnd"/>
                  <w:r>
                    <w:t xml:space="preserve"> kl. 13:30.</w:t>
                  </w:r>
                </w:p>
                <w:p w:rsidR="00433B24" w:rsidRDefault="00433B24">
                  <w:pPr>
                    <w:pStyle w:val="NormalWeb"/>
                  </w:pPr>
                  <w:r>
                    <w:t>Pris 3,75 euro pr. vei.</w:t>
                  </w:r>
                </w:p>
              </w:tc>
              <w:tc>
                <w:tcPr>
                  <w:tcW w:w="0" w:type="auto"/>
                  <w:tcMar>
                    <w:top w:w="0" w:type="dxa"/>
                    <w:left w:w="525" w:type="dxa"/>
                    <w:bottom w:w="450" w:type="dxa"/>
                    <w:right w:w="525" w:type="dxa"/>
                  </w:tcMar>
                  <w:hideMark/>
                </w:tcPr>
                <w:p w:rsidR="00433B24" w:rsidRDefault="00433B24">
                  <w:r>
                    <w:rPr>
                      <w:noProof/>
                      <w:color w:val="0000FF"/>
                    </w:rPr>
                    <w:drawing>
                      <wp:inline distT="0" distB="0" distL="0" distR="0">
                        <wp:extent cx="1152525" cy="1543050"/>
                        <wp:effectExtent l="0" t="0" r="9525" b="0"/>
                        <wp:docPr id="4" name="Bilde 4" descr="http://www.plusservice.no/sfiles/0/42/85/1/picture/width230/guadalest.jp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plusservice.no/sfiles/0/42/85/1/picture/width230/guadalest.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152525" cy="1543050"/>
                                </a:xfrm>
                                <a:prstGeom prst="rect">
                                  <a:avLst/>
                                </a:prstGeom>
                                <a:noFill/>
                                <a:ln>
                                  <a:noFill/>
                                </a:ln>
                              </pic:spPr>
                            </pic:pic>
                          </a:graphicData>
                        </a:graphic>
                      </wp:inline>
                    </w:drawing>
                  </w:r>
                </w:p>
              </w:tc>
            </w:tr>
            <w:tr w:rsidR="00433B24">
              <w:trPr>
                <w:tblCellSpacing w:w="15" w:type="dxa"/>
              </w:trPr>
              <w:tc>
                <w:tcPr>
                  <w:tcW w:w="0" w:type="auto"/>
                  <w:gridSpan w:val="2"/>
                  <w:tcMar>
                    <w:top w:w="0" w:type="dxa"/>
                    <w:left w:w="525" w:type="dxa"/>
                    <w:bottom w:w="450" w:type="dxa"/>
                    <w:right w:w="525" w:type="dxa"/>
                  </w:tcMar>
                  <w:vAlign w:val="center"/>
                  <w:hideMark/>
                </w:tcPr>
                <w:p w:rsidR="00433B24" w:rsidRDefault="00433B24">
                  <w:pPr>
                    <w:jc w:val="center"/>
                    <w:rPr>
                      <w:rFonts w:eastAsia="Times New Roman"/>
                    </w:rPr>
                  </w:pPr>
                  <w:r>
                    <w:rPr>
                      <w:rFonts w:eastAsia="Times New Roman"/>
                    </w:rPr>
                    <w:lastRenderedPageBreak/>
                    <w:pict>
                      <v:rect id="_x0000_i1163" style="width:451.3pt;height:1.5pt" o:hralign="center" o:hrstd="t" o:hr="t" fillcolor="#a0a0a0" stroked="f"/>
                    </w:pict>
                  </w:r>
                </w:p>
              </w:tc>
            </w:tr>
            <w:tr w:rsidR="00433B24">
              <w:trPr>
                <w:tblCellSpacing w:w="15" w:type="dxa"/>
              </w:trPr>
              <w:tc>
                <w:tcPr>
                  <w:tcW w:w="0" w:type="auto"/>
                  <w:tcMar>
                    <w:top w:w="0" w:type="dxa"/>
                    <w:left w:w="525" w:type="dxa"/>
                    <w:bottom w:w="450" w:type="dxa"/>
                    <w:right w:w="525" w:type="dxa"/>
                  </w:tcMar>
                  <w:hideMark/>
                </w:tcPr>
                <w:p w:rsidR="00433B24" w:rsidRDefault="00433B24">
                  <w:pPr>
                    <w:pStyle w:val="Overskrift2"/>
                    <w:spacing w:before="100" w:beforeAutospacing="1" w:after="100" w:afterAutospacing="1"/>
                    <w:rPr>
                      <w:rFonts w:eastAsia="Times New Roman"/>
                      <w:b/>
                      <w:bCs/>
                      <w:sz w:val="27"/>
                      <w:szCs w:val="27"/>
                    </w:rPr>
                  </w:pPr>
                  <w:hyperlink r:id="rId42" w:history="1">
                    <w:r>
                      <w:rPr>
                        <w:rStyle w:val="Hyperkobling"/>
                        <w:rFonts w:eastAsia="Times New Roman"/>
                        <w:b/>
                        <w:bCs/>
                        <w:color w:val="000033"/>
                        <w:sz w:val="27"/>
                        <w:szCs w:val="27"/>
                      </w:rPr>
                      <w:t xml:space="preserve">Lars Hilmar Abstraksjon utstilling </w:t>
                    </w:r>
                    <w:proofErr w:type="spellStart"/>
                    <w:r>
                      <w:rPr>
                        <w:rStyle w:val="Hyperkobling"/>
                        <w:rFonts w:eastAsia="Times New Roman"/>
                        <w:b/>
                        <w:bCs/>
                        <w:color w:val="000033"/>
                        <w:sz w:val="27"/>
                        <w:szCs w:val="27"/>
                      </w:rPr>
                      <w:t>Fundacion</w:t>
                    </w:r>
                    <w:proofErr w:type="spellEnd"/>
                    <w:r>
                      <w:rPr>
                        <w:rStyle w:val="Hyperkobling"/>
                        <w:rFonts w:eastAsia="Times New Roman"/>
                        <w:b/>
                        <w:bCs/>
                        <w:color w:val="000033"/>
                        <w:sz w:val="27"/>
                        <w:szCs w:val="27"/>
                      </w:rPr>
                      <w:t xml:space="preserve"> </w:t>
                    </w:r>
                    <w:proofErr w:type="spellStart"/>
                    <w:r>
                      <w:rPr>
                        <w:rStyle w:val="Hyperkobling"/>
                        <w:rFonts w:eastAsia="Times New Roman"/>
                        <w:b/>
                        <w:bCs/>
                        <w:color w:val="000033"/>
                        <w:sz w:val="27"/>
                        <w:szCs w:val="27"/>
                      </w:rPr>
                      <w:t>Frax</w:t>
                    </w:r>
                    <w:proofErr w:type="spellEnd"/>
                    <w:r>
                      <w:rPr>
                        <w:rStyle w:val="Hyperkobling"/>
                        <w:rFonts w:eastAsia="Times New Roman"/>
                        <w:b/>
                        <w:bCs/>
                        <w:color w:val="000033"/>
                        <w:sz w:val="27"/>
                        <w:szCs w:val="27"/>
                      </w:rPr>
                      <w:t>.</w:t>
                    </w:r>
                  </w:hyperlink>
                </w:p>
                <w:p w:rsidR="00433B24" w:rsidRDefault="00433B24">
                  <w:pPr>
                    <w:pStyle w:val="NormalWeb"/>
                  </w:pPr>
                  <w:r>
                    <w:t xml:space="preserve">I perioden 10. mai til 2. juni </w:t>
                  </w:r>
                  <w:proofErr w:type="gramStart"/>
                  <w:r>
                    <w:t>utstiller  Lars</w:t>
                  </w:r>
                  <w:proofErr w:type="gramEnd"/>
                  <w:r>
                    <w:t xml:space="preserve"> Hilmar sin kunst  på </w:t>
                  </w:r>
                  <w:proofErr w:type="spellStart"/>
                  <w:r>
                    <w:t>Fundacion</w:t>
                  </w:r>
                  <w:proofErr w:type="spellEnd"/>
                  <w:r>
                    <w:t xml:space="preserve"> </w:t>
                  </w:r>
                  <w:proofErr w:type="spellStart"/>
                  <w:r>
                    <w:t>Frax</w:t>
                  </w:r>
                  <w:proofErr w:type="spellEnd"/>
                  <w:r>
                    <w:t xml:space="preserve"> i </w:t>
                  </w:r>
                  <w:proofErr w:type="spellStart"/>
                  <w:r>
                    <w:t>Albir</w:t>
                  </w:r>
                  <w:proofErr w:type="spellEnd"/>
                  <w:r>
                    <w:t>. </w:t>
                  </w:r>
                </w:p>
                <w:p w:rsidR="00433B24" w:rsidRDefault="00433B24">
                  <w:pPr>
                    <w:pStyle w:val="NormalWeb"/>
                  </w:pPr>
                  <w:r>
                    <w:t xml:space="preserve">For de som ikke kjenner Lars Hilmar ble han født i en konsentrasjonsleir i </w:t>
                  </w:r>
                  <w:proofErr w:type="spellStart"/>
                  <w:r>
                    <w:t>Suvabaja</w:t>
                  </w:r>
                  <w:proofErr w:type="spellEnd"/>
                  <w:r>
                    <w:t xml:space="preserve"> på Java i 1943 og er Norges yngste krigspensjonist. Etter at han gikk ut av kunsthøyskolen i Bergen jobbet han i en årrekke som art </w:t>
                  </w:r>
                  <w:proofErr w:type="spellStart"/>
                  <w:r>
                    <w:t>director</w:t>
                  </w:r>
                  <w:proofErr w:type="spellEnd"/>
                  <w:r>
                    <w:t xml:space="preserve">, illustratør og designer for en rekke norske reklamebyråer. I 1986 flyttet han derimot til Spania og byttet ut illustrasjoner med farge og pensel. Naturen </w:t>
                  </w:r>
                  <w:proofErr w:type="gramStart"/>
                  <w:r>
                    <w:t>har  alltid</w:t>
                  </w:r>
                  <w:proofErr w:type="gramEnd"/>
                  <w:r>
                    <w:t xml:space="preserve"> vært  tilstede i Hilmars malerier, men med maleriutstillingen Abstraksjoner stadfester bruddet mellom Hilmar og den naturalistiske tradisjon.</w:t>
                  </w:r>
                </w:p>
                <w:p w:rsidR="00433B24" w:rsidRPr="00433B24" w:rsidRDefault="00433B24">
                  <w:pPr>
                    <w:pStyle w:val="NormalWeb"/>
                    <w:rPr>
                      <w:lang w:val="es-ES"/>
                    </w:rPr>
                  </w:pPr>
                  <w:r w:rsidRPr="00433B24">
                    <w:rPr>
                      <w:lang w:val="es-ES"/>
                    </w:rPr>
                    <w:t>FUNDACION FRAX, </w:t>
                  </w:r>
                  <w:proofErr w:type="spellStart"/>
                  <w:r w:rsidRPr="00433B24">
                    <w:rPr>
                      <w:lang w:val="es-ES"/>
                    </w:rPr>
                    <w:t>Passeig</w:t>
                  </w:r>
                  <w:proofErr w:type="spellEnd"/>
                  <w:r w:rsidRPr="00433B24">
                    <w:rPr>
                      <w:lang w:val="es-ES"/>
                    </w:rPr>
                    <w:t xml:space="preserve"> de les </w:t>
                  </w:r>
                  <w:proofErr w:type="spellStart"/>
                  <w:r w:rsidRPr="00433B24">
                    <w:rPr>
                      <w:lang w:val="es-ES"/>
                    </w:rPr>
                    <w:t>Estreles</w:t>
                  </w:r>
                  <w:proofErr w:type="spellEnd"/>
                  <w:r w:rsidRPr="00433B24">
                    <w:rPr>
                      <w:lang w:val="es-ES"/>
                    </w:rPr>
                    <w:t>, 3, ALBIR.</w:t>
                  </w:r>
                </w:p>
              </w:tc>
              <w:tc>
                <w:tcPr>
                  <w:tcW w:w="0" w:type="auto"/>
                  <w:tcMar>
                    <w:top w:w="0" w:type="dxa"/>
                    <w:left w:w="525" w:type="dxa"/>
                    <w:bottom w:w="450" w:type="dxa"/>
                    <w:right w:w="525" w:type="dxa"/>
                  </w:tcMar>
                  <w:hideMark/>
                </w:tcPr>
                <w:p w:rsidR="00433B24" w:rsidRDefault="00433B24">
                  <w:r>
                    <w:rPr>
                      <w:noProof/>
                      <w:color w:val="0000FF"/>
                    </w:rPr>
                    <w:drawing>
                      <wp:inline distT="0" distB="0" distL="0" distR="0">
                        <wp:extent cx="1600200" cy="1514475"/>
                        <wp:effectExtent l="0" t="0" r="0" b="9525"/>
                        <wp:docPr id="3" name="Bilde 3" descr="http://www.plusservice.no/sfiles/9/24/85/1/picture/width230/lars-hilmar-fundacion-frax.jp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lusservice.no/sfiles/9/24/85/1/picture/width230/lars-hilmar-fundacion-frax.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600200" cy="1514475"/>
                                </a:xfrm>
                                <a:prstGeom prst="rect">
                                  <a:avLst/>
                                </a:prstGeom>
                                <a:noFill/>
                                <a:ln>
                                  <a:noFill/>
                                </a:ln>
                              </pic:spPr>
                            </pic:pic>
                          </a:graphicData>
                        </a:graphic>
                      </wp:inline>
                    </w:drawing>
                  </w:r>
                </w:p>
              </w:tc>
            </w:tr>
            <w:tr w:rsidR="00433B24">
              <w:trPr>
                <w:tblCellSpacing w:w="15" w:type="dxa"/>
              </w:trPr>
              <w:tc>
                <w:tcPr>
                  <w:tcW w:w="0" w:type="auto"/>
                  <w:gridSpan w:val="2"/>
                  <w:tcMar>
                    <w:top w:w="0" w:type="dxa"/>
                    <w:left w:w="525" w:type="dxa"/>
                    <w:bottom w:w="450" w:type="dxa"/>
                    <w:right w:w="525" w:type="dxa"/>
                  </w:tcMar>
                  <w:vAlign w:val="center"/>
                  <w:hideMark/>
                </w:tcPr>
                <w:p w:rsidR="00433B24" w:rsidRDefault="00433B24">
                  <w:pPr>
                    <w:jc w:val="center"/>
                    <w:rPr>
                      <w:rFonts w:eastAsia="Times New Roman"/>
                    </w:rPr>
                  </w:pPr>
                  <w:r>
                    <w:rPr>
                      <w:rFonts w:eastAsia="Times New Roman"/>
                    </w:rPr>
                    <w:pict>
                      <v:rect id="_x0000_i1164" style="width:451.3pt;height:1.5pt" o:hralign="center" o:hrstd="t" o:hr="t" fillcolor="#a0a0a0" stroked="f"/>
                    </w:pict>
                  </w:r>
                </w:p>
                <w:p w:rsidR="005406D3" w:rsidRDefault="005406D3" w:rsidP="00DE3F60">
                  <w:pPr>
                    <w:rPr>
                      <w:rFonts w:eastAsia="Times New Roman"/>
                    </w:rPr>
                  </w:pPr>
                </w:p>
                <w:p w:rsidR="005406D3" w:rsidRDefault="005406D3">
                  <w:pPr>
                    <w:jc w:val="center"/>
                    <w:rPr>
                      <w:rFonts w:eastAsia="Times New Roman"/>
                    </w:rPr>
                  </w:pPr>
                </w:p>
              </w:tc>
            </w:tr>
            <w:tr w:rsidR="00433B24">
              <w:trPr>
                <w:tblCellSpacing w:w="15" w:type="dxa"/>
              </w:trPr>
              <w:tc>
                <w:tcPr>
                  <w:tcW w:w="0" w:type="auto"/>
                  <w:tcMar>
                    <w:top w:w="0" w:type="dxa"/>
                    <w:left w:w="525" w:type="dxa"/>
                    <w:bottom w:w="450" w:type="dxa"/>
                    <w:right w:w="525" w:type="dxa"/>
                  </w:tcMar>
                  <w:hideMark/>
                </w:tcPr>
                <w:p w:rsidR="00433B24" w:rsidRDefault="00433B24">
                  <w:pPr>
                    <w:pStyle w:val="Overskrift2"/>
                    <w:spacing w:before="100" w:beforeAutospacing="1" w:after="100" w:afterAutospacing="1"/>
                    <w:rPr>
                      <w:rFonts w:eastAsia="Times New Roman"/>
                      <w:b/>
                      <w:bCs/>
                      <w:sz w:val="27"/>
                      <w:szCs w:val="27"/>
                    </w:rPr>
                  </w:pPr>
                  <w:hyperlink r:id="rId44" w:history="1">
                    <w:r>
                      <w:rPr>
                        <w:rStyle w:val="Hyperkobling"/>
                        <w:rFonts w:eastAsia="Times New Roman"/>
                        <w:b/>
                        <w:bCs/>
                        <w:color w:val="000033"/>
                        <w:sz w:val="27"/>
                        <w:szCs w:val="27"/>
                      </w:rPr>
                      <w:t>Det spanske Nødnummer 112.</w:t>
                    </w:r>
                  </w:hyperlink>
                </w:p>
                <w:p w:rsidR="00433B24" w:rsidRDefault="00433B24">
                  <w:pPr>
                    <w:pStyle w:val="NormalWeb"/>
                  </w:pPr>
                  <w:r>
                    <w:rPr>
                      <w:rStyle w:val="Sterk"/>
                    </w:rPr>
                    <w:t>Husk det spanske nødnummeret for øyeblikkelig hjelp er 112.    </w:t>
                  </w:r>
                </w:p>
                <w:p w:rsidR="00433B24" w:rsidRDefault="00433B24">
                  <w:pPr>
                    <w:pStyle w:val="NormalWeb"/>
                  </w:pPr>
                  <w:r>
                    <w:rPr>
                      <w:rStyle w:val="Sterk"/>
                      <w:u w:val="single"/>
                    </w:rPr>
                    <w:t>Gjelder både ambulanse, politi og brann!</w:t>
                  </w:r>
                </w:p>
              </w:tc>
              <w:tc>
                <w:tcPr>
                  <w:tcW w:w="0" w:type="auto"/>
                  <w:tcMar>
                    <w:top w:w="0" w:type="dxa"/>
                    <w:left w:w="525" w:type="dxa"/>
                    <w:bottom w:w="450" w:type="dxa"/>
                    <w:right w:w="525" w:type="dxa"/>
                  </w:tcMar>
                  <w:hideMark/>
                </w:tcPr>
                <w:p w:rsidR="00433B24" w:rsidRDefault="00433B24">
                  <w:r>
                    <w:rPr>
                      <w:noProof/>
                      <w:color w:val="0000FF"/>
                    </w:rPr>
                    <w:drawing>
                      <wp:inline distT="0" distB="0" distL="0" distR="0">
                        <wp:extent cx="1628775" cy="1609725"/>
                        <wp:effectExtent l="0" t="0" r="9525" b="9525"/>
                        <wp:docPr id="2" name="Bilde 2" descr="http://www.plusservice.no/sfiles/9/97/14/1/picture/width230/112.jp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plusservice.no/sfiles/9/97/14/1/picture/width230/112.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628775" cy="1609725"/>
                                </a:xfrm>
                                <a:prstGeom prst="rect">
                                  <a:avLst/>
                                </a:prstGeom>
                                <a:noFill/>
                                <a:ln>
                                  <a:noFill/>
                                </a:ln>
                              </pic:spPr>
                            </pic:pic>
                          </a:graphicData>
                        </a:graphic>
                      </wp:inline>
                    </w:drawing>
                  </w:r>
                </w:p>
              </w:tc>
            </w:tr>
          </w:tbl>
          <w:p w:rsidR="00433B24" w:rsidRDefault="00433B24">
            <w:pPr>
              <w:rPr>
                <w:rFonts w:ascii="Times New Roman" w:eastAsia="Times New Roman" w:hAnsi="Times New Roman" w:cs="Times New Roman"/>
                <w:sz w:val="20"/>
                <w:szCs w:val="20"/>
              </w:rPr>
            </w:pPr>
          </w:p>
        </w:tc>
      </w:tr>
      <w:tr w:rsidR="000D7919" w:rsidTr="00DE3F60">
        <w:trPr>
          <w:tblCellSpacing w:w="15" w:type="dxa"/>
          <w:jc w:val="center"/>
        </w:trPr>
        <w:tc>
          <w:tcPr>
            <w:tcW w:w="10855" w:type="dxa"/>
            <w:shd w:val="clear" w:color="auto" w:fill="FFFFFF"/>
            <w:tcMar>
              <w:top w:w="15" w:type="dxa"/>
              <w:left w:w="15" w:type="dxa"/>
              <w:bottom w:w="15" w:type="dxa"/>
              <w:right w:w="15" w:type="dxa"/>
            </w:tcMar>
            <w:vAlign w:val="center"/>
          </w:tcPr>
          <w:p w:rsidR="000D7919" w:rsidRDefault="000D7919">
            <w:pPr>
              <w:pStyle w:val="Overskrift2"/>
              <w:spacing w:before="100" w:beforeAutospacing="1" w:after="100" w:afterAutospacing="1"/>
              <w:rPr>
                <w:rFonts w:eastAsia="Times New Roman"/>
                <w:b/>
                <w:bCs/>
                <w:sz w:val="27"/>
                <w:szCs w:val="27"/>
              </w:rPr>
            </w:pPr>
          </w:p>
          <w:p w:rsidR="000D7919" w:rsidRDefault="000D7919">
            <w:pPr>
              <w:pStyle w:val="Overskrift2"/>
              <w:spacing w:before="100" w:beforeAutospacing="1" w:after="100" w:afterAutospacing="1"/>
              <w:rPr>
                <w:rFonts w:eastAsia="Times New Roman"/>
                <w:b/>
                <w:bCs/>
                <w:sz w:val="27"/>
                <w:szCs w:val="27"/>
              </w:rPr>
            </w:pPr>
          </w:p>
          <w:p w:rsidR="000D7919" w:rsidRDefault="000D7919">
            <w:pPr>
              <w:pStyle w:val="Overskrift2"/>
              <w:spacing w:before="100" w:beforeAutospacing="1" w:after="100" w:afterAutospacing="1"/>
              <w:rPr>
                <w:rFonts w:eastAsia="Times New Roman"/>
                <w:b/>
                <w:bCs/>
                <w:sz w:val="27"/>
                <w:szCs w:val="27"/>
              </w:rPr>
            </w:pPr>
          </w:p>
        </w:tc>
      </w:tr>
      <w:tr w:rsidR="005406D3" w:rsidTr="00DE3F60">
        <w:trPr>
          <w:tblCellSpacing w:w="15" w:type="dxa"/>
          <w:jc w:val="center"/>
        </w:trPr>
        <w:tc>
          <w:tcPr>
            <w:tcW w:w="10855" w:type="dxa"/>
            <w:shd w:val="clear" w:color="auto" w:fill="FFFFFF"/>
            <w:tcMar>
              <w:top w:w="15" w:type="dxa"/>
              <w:left w:w="15" w:type="dxa"/>
              <w:bottom w:w="15" w:type="dxa"/>
              <w:right w:w="15" w:type="dxa"/>
            </w:tcMar>
            <w:vAlign w:val="center"/>
          </w:tcPr>
          <w:p w:rsidR="005406D3" w:rsidRDefault="005406D3">
            <w:pPr>
              <w:pStyle w:val="Overskrift2"/>
              <w:spacing w:before="100" w:beforeAutospacing="1" w:after="100" w:afterAutospacing="1"/>
              <w:rPr>
                <w:rFonts w:eastAsia="Times New Roman"/>
                <w:b/>
                <w:bCs/>
                <w:sz w:val="27"/>
                <w:szCs w:val="27"/>
              </w:rPr>
            </w:pPr>
          </w:p>
        </w:tc>
      </w:tr>
      <w:tr w:rsidR="00433B24" w:rsidTr="00DE3F60">
        <w:trPr>
          <w:trHeight w:val="1352"/>
          <w:tblCellSpacing w:w="15" w:type="dxa"/>
          <w:jc w:val="center"/>
        </w:trPr>
        <w:tc>
          <w:tcPr>
            <w:tcW w:w="10855" w:type="dxa"/>
            <w:shd w:val="clear" w:color="auto" w:fill="DFF3F3"/>
            <w:tcMar>
              <w:top w:w="150" w:type="dxa"/>
              <w:left w:w="150" w:type="dxa"/>
              <w:bottom w:w="150" w:type="dxa"/>
              <w:right w:w="150" w:type="dxa"/>
            </w:tcMar>
            <w:vAlign w:val="center"/>
            <w:hideMark/>
          </w:tcPr>
          <w:tbl>
            <w:tblPr>
              <w:tblW w:w="9583" w:type="dxa"/>
              <w:tblCellSpacing w:w="15" w:type="dxa"/>
              <w:tblCellMar>
                <w:left w:w="0" w:type="dxa"/>
                <w:right w:w="0" w:type="dxa"/>
              </w:tblCellMar>
              <w:tblLook w:val="04A0" w:firstRow="1" w:lastRow="0" w:firstColumn="1" w:lastColumn="0" w:noHBand="0" w:noVBand="1"/>
            </w:tblPr>
            <w:tblGrid>
              <w:gridCol w:w="7258"/>
              <w:gridCol w:w="2325"/>
            </w:tblGrid>
            <w:tr w:rsidR="00433B24" w:rsidTr="00DE3F60">
              <w:trPr>
                <w:trHeight w:val="1516"/>
                <w:tblCellSpacing w:w="15" w:type="dxa"/>
              </w:trPr>
              <w:tc>
                <w:tcPr>
                  <w:tcW w:w="7281" w:type="dxa"/>
                  <w:tcMar>
                    <w:top w:w="15" w:type="dxa"/>
                    <w:left w:w="15" w:type="dxa"/>
                    <w:bottom w:w="15" w:type="dxa"/>
                    <w:right w:w="15" w:type="dxa"/>
                  </w:tcMar>
                  <w:vAlign w:val="center"/>
                  <w:hideMark/>
                </w:tcPr>
                <w:p w:rsidR="00433B24" w:rsidRPr="005406D3" w:rsidRDefault="00433B24">
                  <w:pPr>
                    <w:rPr>
                      <w:b/>
                      <w:sz w:val="18"/>
                      <w:szCs w:val="18"/>
                    </w:rPr>
                  </w:pPr>
                  <w:r w:rsidRPr="005406D3">
                    <w:rPr>
                      <w:rFonts w:ascii="Times" w:hAnsi="Times" w:cs="Times"/>
                      <w:b/>
                      <w:sz w:val="27"/>
                      <w:szCs w:val="27"/>
                    </w:rPr>
                    <w:t>Vi ses på Alfaz del Sol</w:t>
                  </w:r>
                </w:p>
                <w:p w:rsidR="00433B24" w:rsidRPr="005406D3" w:rsidRDefault="00433B24">
                  <w:pPr>
                    <w:rPr>
                      <w:b/>
                      <w:sz w:val="18"/>
                      <w:szCs w:val="18"/>
                      <w:lang w:val="es-ES"/>
                    </w:rPr>
                  </w:pPr>
                  <w:r w:rsidRPr="005406D3">
                    <w:rPr>
                      <w:b/>
                      <w:sz w:val="18"/>
                      <w:szCs w:val="18"/>
                      <w:lang w:val="es-ES"/>
                    </w:rPr>
                    <w:t xml:space="preserve">Alfaz del Sol </w:t>
                  </w:r>
                  <w:proofErr w:type="spellStart"/>
                  <w:r w:rsidRPr="005406D3">
                    <w:rPr>
                      <w:b/>
                      <w:sz w:val="18"/>
                      <w:szCs w:val="18"/>
                      <w:lang w:val="es-ES"/>
                    </w:rPr>
                    <w:t>Services</w:t>
                  </w:r>
                  <w:proofErr w:type="spellEnd"/>
                  <w:r w:rsidRPr="005406D3">
                    <w:rPr>
                      <w:b/>
                      <w:sz w:val="18"/>
                      <w:szCs w:val="18"/>
                      <w:lang w:val="es-ES"/>
                    </w:rPr>
                    <w:t xml:space="preserve"> </w:t>
                  </w:r>
                  <w:proofErr w:type="spellStart"/>
                  <w:r w:rsidRPr="005406D3">
                    <w:rPr>
                      <w:b/>
                      <w:sz w:val="18"/>
                      <w:szCs w:val="18"/>
                      <w:lang w:val="es-ES"/>
                    </w:rPr>
                    <w:t>sl</w:t>
                  </w:r>
                  <w:proofErr w:type="spellEnd"/>
                </w:p>
                <w:p w:rsidR="00433B24" w:rsidRPr="005406D3" w:rsidRDefault="00433B24">
                  <w:pPr>
                    <w:rPr>
                      <w:b/>
                      <w:sz w:val="18"/>
                      <w:szCs w:val="18"/>
                      <w:lang w:val="es-ES"/>
                    </w:rPr>
                  </w:pPr>
                  <w:hyperlink r:id="rId46" w:history="1">
                    <w:r w:rsidRPr="005406D3">
                      <w:rPr>
                        <w:rStyle w:val="Hyperkobling"/>
                        <w:b/>
                        <w:sz w:val="18"/>
                        <w:szCs w:val="18"/>
                        <w:lang w:val="es-ES"/>
                      </w:rPr>
                      <w:t>www.alfazdelsol.no</w:t>
                    </w:r>
                  </w:hyperlink>
                </w:p>
                <w:p w:rsidR="00433B24" w:rsidRPr="005406D3" w:rsidRDefault="00433B24">
                  <w:pPr>
                    <w:rPr>
                      <w:b/>
                      <w:sz w:val="18"/>
                      <w:szCs w:val="18"/>
                    </w:rPr>
                  </w:pPr>
                  <w:r w:rsidRPr="005406D3">
                    <w:rPr>
                      <w:b/>
                      <w:sz w:val="18"/>
                      <w:szCs w:val="18"/>
                    </w:rPr>
                    <w:t>(+34) 96 686 07 59</w:t>
                  </w:r>
                </w:p>
                <w:p w:rsidR="00433B24" w:rsidRDefault="00433B24">
                  <w:pPr>
                    <w:rPr>
                      <w:sz w:val="18"/>
                      <w:szCs w:val="18"/>
                    </w:rPr>
                  </w:pPr>
                  <w:r>
                    <w:rPr>
                      <w:sz w:val="18"/>
                      <w:szCs w:val="18"/>
                    </w:rPr>
                    <w:t> </w:t>
                  </w:r>
                </w:p>
              </w:tc>
              <w:tc>
                <w:tcPr>
                  <w:tcW w:w="0" w:type="auto"/>
                  <w:tcMar>
                    <w:top w:w="15" w:type="dxa"/>
                    <w:left w:w="15" w:type="dxa"/>
                    <w:bottom w:w="15" w:type="dxa"/>
                    <w:right w:w="15" w:type="dxa"/>
                  </w:tcMar>
                  <w:vAlign w:val="center"/>
                  <w:hideMark/>
                </w:tcPr>
                <w:p w:rsidR="00433B24" w:rsidRDefault="00433B24">
                  <w:pPr>
                    <w:jc w:val="right"/>
                  </w:pPr>
                  <w:r>
                    <w:rPr>
                      <w:noProof/>
                    </w:rPr>
                    <w:drawing>
                      <wp:inline distT="0" distB="0" distL="0" distR="0">
                        <wp:extent cx="1428750" cy="1228725"/>
                        <wp:effectExtent l="0" t="0" r="0" b="9525"/>
                        <wp:docPr id="1" name="Bilde 1" descr="http://www.plusservice.no/sfiles/6/44/23/1/picture/alfaz_del_sol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plusservice.no/sfiles/6/44/23/1/picture/alfaz_del_sol_.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28750" cy="1228725"/>
                                </a:xfrm>
                                <a:prstGeom prst="rect">
                                  <a:avLst/>
                                </a:prstGeom>
                                <a:noFill/>
                                <a:ln>
                                  <a:noFill/>
                                </a:ln>
                              </pic:spPr>
                            </pic:pic>
                          </a:graphicData>
                        </a:graphic>
                      </wp:inline>
                    </w:drawing>
                  </w:r>
                </w:p>
              </w:tc>
            </w:tr>
          </w:tbl>
          <w:p w:rsidR="00433B24" w:rsidRDefault="00433B24">
            <w:pPr>
              <w:rPr>
                <w:rFonts w:ascii="Times New Roman" w:eastAsia="Times New Roman" w:hAnsi="Times New Roman" w:cs="Times New Roman"/>
                <w:sz w:val="20"/>
                <w:szCs w:val="20"/>
              </w:rPr>
            </w:pPr>
          </w:p>
        </w:tc>
      </w:tr>
    </w:tbl>
    <w:p w:rsidR="00433B24" w:rsidRDefault="00433B24" w:rsidP="00433B24"/>
    <w:p w:rsidR="00280714" w:rsidRDefault="00280714"/>
    <w:sectPr w:rsidR="00280714" w:rsidSect="00433B24">
      <w:pgSz w:w="11906" w:h="16838"/>
      <w:pgMar w:top="567" w:right="284" w:bottom="567"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B24"/>
    <w:rsid w:val="000D7919"/>
    <w:rsid w:val="00280714"/>
    <w:rsid w:val="00433B24"/>
    <w:rsid w:val="005406D3"/>
    <w:rsid w:val="00A72017"/>
    <w:rsid w:val="00DE3F60"/>
    <w:rsid w:val="00E3224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76B5D"/>
  <w15:chartTrackingRefBased/>
  <w15:docId w15:val="{746A6C0A-A147-4BEB-9EA7-6A0854791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3B24"/>
    <w:pPr>
      <w:spacing w:after="0" w:line="240" w:lineRule="auto"/>
    </w:pPr>
    <w:rPr>
      <w:rFonts w:ascii="Calibri" w:hAnsi="Calibri" w:cs="Calibri"/>
      <w:lang w:eastAsia="nb-NO"/>
    </w:rPr>
  </w:style>
  <w:style w:type="paragraph" w:styleId="Overskrift2">
    <w:name w:val="heading 2"/>
    <w:basedOn w:val="Normal"/>
    <w:link w:val="Overskrift2Tegn"/>
    <w:uiPriority w:val="9"/>
    <w:semiHidden/>
    <w:unhideWhenUsed/>
    <w:qFormat/>
    <w:rsid w:val="00433B24"/>
    <w:pPr>
      <w:outlineLvl w:val="1"/>
    </w:pPr>
  </w:style>
  <w:style w:type="paragraph" w:styleId="Overskrift3">
    <w:name w:val="heading 3"/>
    <w:basedOn w:val="Normal"/>
    <w:link w:val="Overskrift3Tegn"/>
    <w:uiPriority w:val="9"/>
    <w:unhideWhenUsed/>
    <w:qFormat/>
    <w:rsid w:val="00433B24"/>
    <w:pPr>
      <w:outlineLvl w:val="2"/>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semiHidden/>
    <w:rsid w:val="00433B24"/>
    <w:rPr>
      <w:rFonts w:ascii="Calibri" w:hAnsi="Calibri" w:cs="Calibri"/>
      <w:lang w:eastAsia="nb-NO"/>
    </w:rPr>
  </w:style>
  <w:style w:type="character" w:customStyle="1" w:styleId="Overskrift3Tegn">
    <w:name w:val="Overskrift 3 Tegn"/>
    <w:basedOn w:val="Standardskriftforavsnitt"/>
    <w:link w:val="Overskrift3"/>
    <w:uiPriority w:val="9"/>
    <w:rsid w:val="00433B24"/>
    <w:rPr>
      <w:rFonts w:ascii="Calibri" w:hAnsi="Calibri" w:cs="Calibri"/>
      <w:lang w:eastAsia="nb-NO"/>
    </w:rPr>
  </w:style>
  <w:style w:type="character" w:styleId="Hyperkobling">
    <w:name w:val="Hyperlink"/>
    <w:basedOn w:val="Standardskriftforavsnitt"/>
    <w:uiPriority w:val="99"/>
    <w:unhideWhenUsed/>
    <w:rsid w:val="00433B24"/>
    <w:rPr>
      <w:color w:val="0000FF"/>
      <w:u w:val="single"/>
    </w:rPr>
  </w:style>
  <w:style w:type="paragraph" w:styleId="NormalWeb">
    <w:name w:val="Normal (Web)"/>
    <w:basedOn w:val="Normal"/>
    <w:uiPriority w:val="99"/>
    <w:unhideWhenUsed/>
    <w:rsid w:val="00433B24"/>
    <w:pPr>
      <w:spacing w:before="100" w:beforeAutospacing="1" w:after="100" w:afterAutospacing="1"/>
    </w:pPr>
  </w:style>
  <w:style w:type="character" w:customStyle="1" w:styleId="ellipsis-off">
    <w:name w:val="ellipsis-off"/>
    <w:basedOn w:val="Standardskriftforavsnitt"/>
    <w:rsid w:val="00433B24"/>
  </w:style>
  <w:style w:type="character" w:styleId="Sterk">
    <w:name w:val="Strong"/>
    <w:basedOn w:val="Standardskriftforavsnitt"/>
    <w:uiPriority w:val="22"/>
    <w:qFormat/>
    <w:rsid w:val="00433B24"/>
    <w:rPr>
      <w:b/>
      <w:bCs/>
    </w:rPr>
  </w:style>
  <w:style w:type="paragraph" w:styleId="Bobletekst">
    <w:name w:val="Balloon Text"/>
    <w:basedOn w:val="Normal"/>
    <w:link w:val="BobletekstTegn"/>
    <w:uiPriority w:val="99"/>
    <w:semiHidden/>
    <w:unhideWhenUsed/>
    <w:rsid w:val="00A72017"/>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72017"/>
    <w:rPr>
      <w:rFonts w:ascii="Segoe UI" w:hAnsi="Segoe UI" w:cs="Segoe UI"/>
      <w:sz w:val="18"/>
      <w:szCs w:val="18"/>
      <w:lang w:eastAsia="nb-NO"/>
    </w:rPr>
  </w:style>
  <w:style w:type="character" w:styleId="Ulstomtale">
    <w:name w:val="Unresolved Mention"/>
    <w:basedOn w:val="Standardskriftforavsnitt"/>
    <w:uiPriority w:val="99"/>
    <w:semiHidden/>
    <w:unhideWhenUsed/>
    <w:rsid w:val="00A720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71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s://www.sjomannskirken.no/kirke/albir-villajoyosa/kalender/langfredag-gudstjeneste-i-minnekirken/" TargetMode="External"/><Relationship Id="rId26" Type="http://schemas.openxmlformats.org/officeDocument/2006/relationships/hyperlink" Target="https://www.facebook.com/hashtag/verdensfinestepublikum" TargetMode="External"/><Relationship Id="rId39" Type="http://schemas.openxmlformats.org/officeDocument/2006/relationships/image" Target="media/image10.jpeg"/><Relationship Id="rId3" Type="http://schemas.openxmlformats.org/officeDocument/2006/relationships/webSettings" Target="webSettings.xml"/><Relationship Id="rId21" Type="http://schemas.openxmlformats.org/officeDocument/2006/relationships/hyperlink" Target="https://www.sjomannskirken.no/kirke/albir-villajoyosa/kalender/paaskeotte-i-palmelunden/" TargetMode="External"/><Relationship Id="rId34" Type="http://schemas.openxmlformats.org/officeDocument/2006/relationships/hyperlink" Target="http://www.bodegasmendoza.com/calendario/en/" TargetMode="External"/><Relationship Id="rId42" Type="http://schemas.openxmlformats.org/officeDocument/2006/relationships/hyperlink" Target="https://www.plusservice.no/alfaz-del-sol/nyheter/lars-hilmar-abs/" TargetMode="External"/><Relationship Id="rId47" Type="http://schemas.openxmlformats.org/officeDocument/2006/relationships/image" Target="media/image14.png"/><Relationship Id="rId7" Type="http://schemas.openxmlformats.org/officeDocument/2006/relationships/hyperlink" Target="http://www.borjaperez.es/" TargetMode="External"/><Relationship Id="rId12" Type="http://schemas.openxmlformats.org/officeDocument/2006/relationships/hyperlink" Target="https://entradas.teatroenvalencia.com/janto/main.php?Nivel=Evento&amp;idEvento=PALADDASINLE&amp;idRecinto=AUALTEA" TargetMode="External"/><Relationship Id="rId17" Type="http://schemas.openxmlformats.org/officeDocument/2006/relationships/hyperlink" Target="https://www.sjomannskirken.no/kirke/albir-villajoyosa/kalender/skjaertorsdag-gudstjeneste-i-minnekirken/" TargetMode="External"/><Relationship Id="rId25" Type="http://schemas.openxmlformats.org/officeDocument/2006/relationships/hyperlink" Target="https://www.facebook.com/trygveskaugmusikk/" TargetMode="External"/><Relationship Id="rId33" Type="http://schemas.openxmlformats.org/officeDocument/2006/relationships/hyperlink" Target="https://www.plusservice.no/alfaz-del-sol/nyheter/mendoza-wine-edition/" TargetMode="External"/><Relationship Id="rId38" Type="http://schemas.openxmlformats.org/officeDocument/2006/relationships/hyperlink" Target="https://www.facebook.com/NorCocina/" TargetMode="External"/><Relationship Id="rId46" Type="http://schemas.openxmlformats.org/officeDocument/2006/relationships/hyperlink" Target="http://www.alfazdelsol.no" TargetMode="External"/><Relationship Id="rId2" Type="http://schemas.openxmlformats.org/officeDocument/2006/relationships/settings" Target="settings.xml"/><Relationship Id="rId16" Type="http://schemas.openxmlformats.org/officeDocument/2006/relationships/hyperlink" Target="https://www.plusservice.no/alfaz-del-sol/nyheter/pasken-i-sjoman/" TargetMode="External"/><Relationship Id="rId20" Type="http://schemas.openxmlformats.org/officeDocument/2006/relationships/hyperlink" Target="https://www.sjomannskirken.no/kirke/albir-villajoyosa/kalender/paaskeotte-ved-ankeret-paa-albirstranden/" TargetMode="External"/><Relationship Id="rId29" Type="http://schemas.openxmlformats.org/officeDocument/2006/relationships/hyperlink" Target="http://en.visitbenidorm.es/ver/1649/semana-santa-2019-benidorm.html" TargetMode="External"/><Relationship Id="rId41"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hyperlink" Target="mailto:comercial@borpe.com" TargetMode="External"/><Relationship Id="rId11" Type="http://schemas.openxmlformats.org/officeDocument/2006/relationships/hyperlink" Target="https://www.plusservice.no/alfaz-del-sol/nyheter/adda-simfonica-1/" TargetMode="External"/><Relationship Id="rId24" Type="http://schemas.openxmlformats.org/officeDocument/2006/relationships/hyperlink" Target="https://www.plusservice.no/alfaz-del-sol/nyheter/trygve-skaug-ko/" TargetMode="External"/><Relationship Id="rId32" Type="http://schemas.openxmlformats.org/officeDocument/2006/relationships/image" Target="media/image8.jpeg"/><Relationship Id="rId37" Type="http://schemas.openxmlformats.org/officeDocument/2006/relationships/hyperlink" Target="https://www.plusservice.no/alfaz-del-sol/nyheter/nor-nordic-food/" TargetMode="External"/><Relationship Id="rId40" Type="http://schemas.openxmlformats.org/officeDocument/2006/relationships/hyperlink" Target="https://www.plusservice.no/alfaz-del-sol/nyheter/rutebuss-til-guadalest/" TargetMode="External"/><Relationship Id="rId45" Type="http://schemas.openxmlformats.org/officeDocument/2006/relationships/image" Target="media/image13.jpeg"/><Relationship Id="rId5" Type="http://schemas.openxmlformats.org/officeDocument/2006/relationships/hyperlink" Target="https://www.plusservice.no/alfaz-del-sol/nyheter/wine-lovers-bod/" TargetMode="External"/><Relationship Id="rId15" Type="http://schemas.openxmlformats.org/officeDocument/2006/relationships/image" Target="media/image5.jpeg"/><Relationship Id="rId23" Type="http://schemas.openxmlformats.org/officeDocument/2006/relationships/image" Target="media/image6.jpeg"/><Relationship Id="rId28" Type="http://schemas.openxmlformats.org/officeDocument/2006/relationships/hyperlink" Target="https://www.plusservice.no/alfaz-del-sol/nyheter/pasken-2019/" TargetMode="External"/><Relationship Id="rId36" Type="http://schemas.openxmlformats.org/officeDocument/2006/relationships/image" Target="media/image9.jpeg"/><Relationship Id="rId49"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www.sjomannskirken.no/kirke/albir-villajoyosa/vaare-aktiviteter/loerdagsgroeten/" TargetMode="External"/><Relationship Id="rId31" Type="http://schemas.openxmlformats.org/officeDocument/2006/relationships/hyperlink" Target="http://www.lanucia.es/La-Passio-2019-ev" TargetMode="External"/><Relationship Id="rId44" Type="http://schemas.openxmlformats.org/officeDocument/2006/relationships/hyperlink" Target="https://www.plusservice.no/pluss/plussboliger/alfaz-del-sol/nyheter/112/" TargetMode="External"/><Relationship Id="rId4" Type="http://schemas.openxmlformats.org/officeDocument/2006/relationships/image" Target="media/image1.png"/><Relationship Id="rId9" Type="http://schemas.openxmlformats.org/officeDocument/2006/relationships/hyperlink" Target="https://www.plusservice.no/alfaz-del-sol/nyheter/jazz-i-la-nucia/" TargetMode="External"/><Relationship Id="rId14" Type="http://schemas.openxmlformats.org/officeDocument/2006/relationships/hyperlink" Target="https://www.plusservice.no/alfaz-del-sol/nyheter/sondagsmiddag-p/" TargetMode="External"/><Relationship Id="rId22" Type="http://schemas.openxmlformats.org/officeDocument/2006/relationships/hyperlink" Target="https://www.sjomannskirken.no/kirke/albir-villajoyosa/kalender/hoeytidsgudstjeneste-i-minnekirken/" TargetMode="External"/><Relationship Id="rId27" Type="http://schemas.openxmlformats.org/officeDocument/2006/relationships/image" Target="media/image7.jpeg"/><Relationship Id="rId30" Type="http://schemas.openxmlformats.org/officeDocument/2006/relationships/hyperlink" Target="http://www.altea.es/wp-content/uploads/2016/12/PROGRAMA-ACTOS-SEMANA-SANTA-2019.pdf" TargetMode="External"/><Relationship Id="rId35" Type="http://schemas.openxmlformats.org/officeDocument/2006/relationships/hyperlink" Target="http://www.bodegasmendoza.com" TargetMode="External"/><Relationship Id="rId43" Type="http://schemas.openxmlformats.org/officeDocument/2006/relationships/image" Target="media/image12.jpeg"/><Relationship Id="rId48" Type="http://schemas.openxmlformats.org/officeDocument/2006/relationships/fontTable" Target="fontTable.xml"/><Relationship Id="rId8"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1567</Words>
  <Characters>8310</Characters>
  <Application>Microsoft Office Word</Application>
  <DocSecurity>0</DocSecurity>
  <Lines>69</Lines>
  <Paragraphs>19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Sissel Ryeng</dc:creator>
  <cp:keywords/>
  <dc:description/>
  <cp:lastModifiedBy>Sissel Ryeng</cp:lastModifiedBy>
  <cp:revision>5</cp:revision>
  <cp:lastPrinted>2019-04-11T13:10:00Z</cp:lastPrinted>
  <dcterms:created xsi:type="dcterms:W3CDTF">2019-04-11T13:06:00Z</dcterms:created>
  <dcterms:modified xsi:type="dcterms:W3CDTF">2019-04-11T13:23:00Z</dcterms:modified>
</cp:coreProperties>
</file>