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E3D50" w14:textId="77777777" w:rsidR="005E0C5D" w:rsidRDefault="005E0C5D" w:rsidP="00873AEA">
      <w:pPr>
        <w:shd w:val="clear" w:color="auto" w:fill="FFFFFF"/>
        <w:spacing w:after="0" w:line="240" w:lineRule="auto"/>
        <w:jc w:val="center"/>
        <w:rPr>
          <w:rFonts w:eastAsia="Times New Roman" w:cstheme="minorHAnsi"/>
          <w:b/>
          <w:bCs/>
          <w:i/>
          <w:iCs/>
          <w:color w:val="050505"/>
          <w:sz w:val="28"/>
          <w:szCs w:val="28"/>
          <w:u w:val="single"/>
          <w:lang w:val="nb-NO" w:eastAsia="es-ES"/>
        </w:rPr>
      </w:pPr>
    </w:p>
    <w:p w14:paraId="47019E6E" w14:textId="7F5D9688" w:rsidR="005E0C5D" w:rsidRPr="005E0C5D" w:rsidRDefault="005E0C5D" w:rsidP="006525AA">
      <w:pPr>
        <w:shd w:val="clear" w:color="auto" w:fill="FFFFFF"/>
        <w:spacing w:after="0" w:line="240" w:lineRule="auto"/>
        <w:jc w:val="center"/>
        <w:rPr>
          <w:rFonts w:eastAsia="Times New Roman" w:cstheme="minorHAnsi"/>
          <w:b/>
          <w:bCs/>
          <w:i/>
          <w:iCs/>
          <w:color w:val="050505"/>
          <w:sz w:val="28"/>
          <w:szCs w:val="28"/>
          <w:u w:val="single"/>
          <w:lang w:eastAsia="es-ES"/>
        </w:rPr>
      </w:pPr>
      <w:r>
        <w:rPr>
          <w:rFonts w:ascii="Calibri" w:hAnsi="Calibri" w:cs="Calibri"/>
          <w:b/>
          <w:bCs/>
          <w:i/>
          <w:iCs/>
          <w:color w:val="FFC000"/>
          <w:sz w:val="72"/>
          <w:szCs w:val="72"/>
        </w:rPr>
        <w:t>NYHETSBREV/BOLETÍN</w:t>
      </w:r>
    </w:p>
    <w:p w14:paraId="25AF7E60" w14:textId="77777777" w:rsidR="005E0C5D" w:rsidRPr="005E0C5D" w:rsidRDefault="005E0C5D" w:rsidP="00873AEA">
      <w:pPr>
        <w:shd w:val="clear" w:color="auto" w:fill="FFFFFF"/>
        <w:spacing w:after="0" w:line="240" w:lineRule="auto"/>
        <w:jc w:val="center"/>
        <w:rPr>
          <w:rFonts w:eastAsia="Times New Roman" w:cstheme="minorHAnsi"/>
          <w:b/>
          <w:bCs/>
          <w:i/>
          <w:iCs/>
          <w:color w:val="050505"/>
          <w:sz w:val="28"/>
          <w:szCs w:val="28"/>
          <w:u w:val="single"/>
          <w:lang w:eastAsia="es-ES"/>
        </w:rPr>
      </w:pPr>
    </w:p>
    <w:p w14:paraId="0153AB4F" w14:textId="2D813E9C" w:rsidR="005E0C5D" w:rsidRPr="005E0C5D" w:rsidRDefault="005E0C5D" w:rsidP="005E0C5D">
      <w:pPr>
        <w:pStyle w:val="NormalWeb"/>
        <w:pBdr>
          <w:bottom w:val="single" w:sz="6" w:space="1" w:color="000000"/>
        </w:pBdr>
        <w:spacing w:before="0" w:beforeAutospacing="0" w:after="160" w:afterAutospacing="0"/>
        <w:jc w:val="center"/>
      </w:pPr>
      <w:r>
        <w:rPr>
          <w:rFonts w:ascii="Calibri" w:hAnsi="Calibri" w:cs="Calibri"/>
          <w:b/>
          <w:bCs/>
          <w:i/>
          <w:iCs/>
          <w:color w:val="000000"/>
        </w:rPr>
        <w:t>COMUNIDAD DE PROPIETARIOS ALFAZ DEL SOL 1 – MARZO-ABRIL 2021</w:t>
      </w:r>
    </w:p>
    <w:p w14:paraId="7C52F60D" w14:textId="77777777" w:rsidR="005E0C5D" w:rsidRPr="005E0C5D" w:rsidRDefault="005E0C5D" w:rsidP="00873AEA">
      <w:pPr>
        <w:shd w:val="clear" w:color="auto" w:fill="FFFFFF"/>
        <w:spacing w:after="0" w:line="240" w:lineRule="auto"/>
        <w:jc w:val="center"/>
        <w:rPr>
          <w:rFonts w:eastAsia="Times New Roman" w:cstheme="minorHAnsi"/>
          <w:b/>
          <w:bCs/>
          <w:i/>
          <w:iCs/>
          <w:color w:val="050505"/>
          <w:sz w:val="28"/>
          <w:szCs w:val="28"/>
          <w:u w:val="single"/>
          <w:lang w:eastAsia="es-ES"/>
        </w:rPr>
      </w:pPr>
      <w:bookmarkStart w:id="0" w:name="_Hlk66447525"/>
    </w:p>
    <w:bookmarkEnd w:id="0"/>
    <w:p w14:paraId="3BEDA6FD" w14:textId="05C3AEA1" w:rsidR="00AF5783" w:rsidRPr="001D140B" w:rsidRDefault="001D140B" w:rsidP="006525AA">
      <w:pPr>
        <w:shd w:val="clear" w:color="auto" w:fill="FFFFFF"/>
        <w:spacing w:after="0" w:line="240" w:lineRule="auto"/>
        <w:jc w:val="center"/>
        <w:rPr>
          <w:rFonts w:eastAsia="Times New Roman" w:cstheme="minorHAnsi"/>
          <w:b/>
          <w:bCs/>
          <w:i/>
          <w:iCs/>
          <w:color w:val="050505"/>
          <w:sz w:val="28"/>
          <w:szCs w:val="28"/>
          <w:u w:val="single"/>
          <w:lang w:val="nb-NO" w:eastAsia="es-ES"/>
        </w:rPr>
      </w:pPr>
      <w:r w:rsidRPr="001D140B">
        <w:rPr>
          <w:rFonts w:eastAsia="Times New Roman" w:cstheme="minorHAnsi"/>
          <w:b/>
          <w:bCs/>
          <w:i/>
          <w:iCs/>
          <w:color w:val="050505"/>
          <w:sz w:val="28"/>
          <w:szCs w:val="28"/>
          <w:u w:val="single"/>
          <w:lang w:val="nb-NO" w:eastAsia="es-ES"/>
        </w:rPr>
        <w:t>Nye restri</w:t>
      </w:r>
      <w:r w:rsidR="00A47862">
        <w:rPr>
          <w:rFonts w:eastAsia="Times New Roman" w:cstheme="minorHAnsi"/>
          <w:b/>
          <w:bCs/>
          <w:i/>
          <w:iCs/>
          <w:color w:val="050505"/>
          <w:sz w:val="28"/>
          <w:szCs w:val="28"/>
          <w:u w:val="single"/>
          <w:lang w:val="nb-NO" w:eastAsia="es-ES"/>
        </w:rPr>
        <w:t>ks</w:t>
      </w:r>
      <w:r w:rsidRPr="001D140B">
        <w:rPr>
          <w:rFonts w:eastAsia="Times New Roman" w:cstheme="minorHAnsi"/>
          <w:b/>
          <w:bCs/>
          <w:i/>
          <w:iCs/>
          <w:color w:val="050505"/>
          <w:sz w:val="28"/>
          <w:szCs w:val="28"/>
          <w:u w:val="single"/>
          <w:lang w:val="nb-NO" w:eastAsia="es-ES"/>
        </w:rPr>
        <w:t>joner fra 15. mars t.o.m  12. april .</w:t>
      </w:r>
    </w:p>
    <w:p w14:paraId="5F1996C9" w14:textId="77777777" w:rsidR="00AF5783" w:rsidRPr="001D140B" w:rsidRDefault="00AF5783" w:rsidP="006525AA">
      <w:pPr>
        <w:shd w:val="clear" w:color="auto" w:fill="FFFFFF"/>
        <w:spacing w:after="0" w:line="240" w:lineRule="auto"/>
        <w:jc w:val="center"/>
        <w:rPr>
          <w:rFonts w:eastAsia="Times New Roman" w:cstheme="minorHAnsi"/>
          <w:b/>
          <w:bCs/>
          <w:i/>
          <w:iCs/>
          <w:color w:val="050505"/>
          <w:sz w:val="28"/>
          <w:szCs w:val="28"/>
          <w:u w:val="single"/>
          <w:lang w:val="nb-NO" w:eastAsia="es-ES"/>
        </w:rPr>
      </w:pPr>
    </w:p>
    <w:p w14:paraId="699EC3D6" w14:textId="77777777" w:rsidR="00BE4953" w:rsidRDefault="00AF5783" w:rsidP="000D602C">
      <w:pPr>
        <w:shd w:val="clear" w:color="auto" w:fill="FFFFFF"/>
        <w:spacing w:after="0" w:line="240" w:lineRule="auto"/>
        <w:rPr>
          <w:rFonts w:eastAsia="Times New Roman" w:cstheme="minorHAnsi"/>
          <w:color w:val="050505"/>
          <w:sz w:val="24"/>
          <w:szCs w:val="24"/>
          <w:lang w:val="nb-NO" w:eastAsia="es-ES"/>
        </w:rPr>
      </w:pPr>
      <w:r w:rsidRPr="001D140B">
        <w:rPr>
          <w:rFonts w:eastAsia="Times New Roman" w:cstheme="minorHAnsi"/>
          <w:color w:val="050505"/>
          <w:sz w:val="24"/>
          <w:szCs w:val="24"/>
          <w:lang w:val="nb-NO" w:eastAsia="es-ES"/>
        </w:rPr>
        <w:t>Heldigvis har smitten   i  Valencia regionen  gått kraftig ned den siste tiden, men fortsatt kan vi ikke slappe av, og vaksineringen går  dessverre sakte. Regionene i Spania  har  derfor  bestemt å stenge grensene</w:t>
      </w:r>
      <w:r w:rsidR="00171C79" w:rsidRPr="001D140B">
        <w:rPr>
          <w:rFonts w:eastAsia="Times New Roman" w:cstheme="minorHAnsi"/>
          <w:color w:val="050505"/>
          <w:sz w:val="24"/>
          <w:szCs w:val="24"/>
          <w:lang w:val="nb-NO" w:eastAsia="es-ES"/>
        </w:rPr>
        <w:t xml:space="preserve"> frem</w:t>
      </w:r>
      <w:r w:rsidRPr="001D140B">
        <w:rPr>
          <w:rFonts w:eastAsia="Times New Roman" w:cstheme="minorHAnsi"/>
          <w:color w:val="050505"/>
          <w:sz w:val="24"/>
          <w:szCs w:val="24"/>
          <w:lang w:val="nb-NO" w:eastAsia="es-ES"/>
        </w:rPr>
        <w:t xml:space="preserve"> til </w:t>
      </w:r>
      <w:r w:rsidR="008122A3" w:rsidRPr="001D140B">
        <w:rPr>
          <w:rFonts w:eastAsia="Times New Roman" w:cstheme="minorHAnsi"/>
          <w:color w:val="050505"/>
          <w:sz w:val="24"/>
          <w:szCs w:val="24"/>
          <w:lang w:val="nb-NO" w:eastAsia="es-ES"/>
        </w:rPr>
        <w:t xml:space="preserve"> 12. april. </w:t>
      </w:r>
      <w:r w:rsidR="003E7CA8" w:rsidRPr="001D140B">
        <w:rPr>
          <w:rFonts w:eastAsia="Times New Roman" w:cstheme="minorHAnsi"/>
          <w:color w:val="050505"/>
          <w:sz w:val="24"/>
          <w:szCs w:val="24"/>
          <w:lang w:val="nb-NO" w:eastAsia="es-ES"/>
        </w:rPr>
        <w:t xml:space="preserve"> Det betyr i prakis at alle som bor i Spania bare kan bevege seg innenfor </w:t>
      </w:r>
      <w:r w:rsidR="006C7302" w:rsidRPr="001D140B">
        <w:rPr>
          <w:rFonts w:eastAsia="Times New Roman" w:cstheme="minorHAnsi"/>
          <w:color w:val="050505"/>
          <w:sz w:val="24"/>
          <w:szCs w:val="24"/>
          <w:lang w:val="nb-NO" w:eastAsia="es-ES"/>
        </w:rPr>
        <w:t>sin region.</w:t>
      </w:r>
      <w:r w:rsidRPr="001D140B">
        <w:rPr>
          <w:rFonts w:eastAsia="Times New Roman" w:cstheme="minorHAnsi"/>
          <w:color w:val="050505"/>
          <w:sz w:val="24"/>
          <w:szCs w:val="24"/>
          <w:lang w:val="nb-NO" w:eastAsia="es-ES"/>
        </w:rPr>
        <w:t xml:space="preserve"> </w:t>
      </w:r>
      <w:r w:rsidR="00171C79" w:rsidRPr="001D140B">
        <w:rPr>
          <w:rFonts w:eastAsia="Times New Roman" w:cstheme="minorHAnsi"/>
          <w:color w:val="050505"/>
          <w:sz w:val="24"/>
          <w:szCs w:val="24"/>
          <w:lang w:val="nb-NO" w:eastAsia="es-ES"/>
        </w:rPr>
        <w:t xml:space="preserve"> Kjøpesente</w:t>
      </w:r>
      <w:r w:rsidR="007A4757" w:rsidRPr="001D140B">
        <w:rPr>
          <w:rFonts w:eastAsia="Times New Roman" w:cstheme="minorHAnsi"/>
          <w:color w:val="050505"/>
          <w:sz w:val="24"/>
          <w:szCs w:val="24"/>
          <w:lang w:val="nb-NO" w:eastAsia="es-ES"/>
        </w:rPr>
        <w:t>rne o.a. vil fortsatt ha åpent frem til kl 20, mens matbutikker og apotek fortsetter med vanlig åpn</w:t>
      </w:r>
      <w:r w:rsidR="001D140B" w:rsidRPr="001D140B">
        <w:rPr>
          <w:rFonts w:eastAsia="Times New Roman" w:cstheme="minorHAnsi"/>
          <w:color w:val="050505"/>
          <w:sz w:val="24"/>
          <w:szCs w:val="24"/>
          <w:lang w:val="nb-NO" w:eastAsia="es-ES"/>
        </w:rPr>
        <w:t>ingstid.</w:t>
      </w:r>
      <w:r w:rsidR="007A4757" w:rsidRPr="001D140B">
        <w:rPr>
          <w:rFonts w:eastAsia="Times New Roman" w:cstheme="minorHAnsi"/>
          <w:color w:val="050505"/>
          <w:sz w:val="24"/>
          <w:szCs w:val="24"/>
          <w:lang w:val="nb-NO" w:eastAsia="es-ES"/>
        </w:rPr>
        <w:t xml:space="preserve"> </w:t>
      </w:r>
    </w:p>
    <w:p w14:paraId="4A304F0B" w14:textId="77777777" w:rsidR="00BE4953" w:rsidRDefault="00BE4953" w:rsidP="000D602C">
      <w:pPr>
        <w:shd w:val="clear" w:color="auto" w:fill="FFFFFF"/>
        <w:spacing w:after="0" w:line="240" w:lineRule="auto"/>
        <w:rPr>
          <w:rFonts w:eastAsia="Times New Roman" w:cstheme="minorHAnsi"/>
          <w:color w:val="050505"/>
          <w:sz w:val="24"/>
          <w:szCs w:val="24"/>
          <w:lang w:val="nb-NO" w:eastAsia="es-ES"/>
        </w:rPr>
      </w:pPr>
    </w:p>
    <w:p w14:paraId="65F24D90" w14:textId="115262FC" w:rsidR="00BE4953" w:rsidRDefault="00BE4953" w:rsidP="000D602C">
      <w:pPr>
        <w:shd w:val="clear" w:color="auto" w:fill="FFFFFF"/>
        <w:spacing w:after="0" w:line="240" w:lineRule="auto"/>
        <w:rPr>
          <w:rFonts w:eastAsia="Times New Roman" w:cstheme="minorHAnsi"/>
          <w:color w:val="050505"/>
          <w:sz w:val="24"/>
          <w:szCs w:val="24"/>
          <w:lang w:val="nb-NO" w:eastAsia="es-ES"/>
        </w:rPr>
      </w:pPr>
      <w:r w:rsidRPr="00DE1392">
        <w:rPr>
          <w:rFonts w:eastAsia="Times New Roman" w:cstheme="minorHAnsi"/>
          <w:b/>
          <w:bCs/>
          <w:color w:val="050505"/>
          <w:sz w:val="24"/>
          <w:szCs w:val="24"/>
          <w:lang w:val="nb-NO" w:eastAsia="es-ES"/>
        </w:rPr>
        <w:t>I påsken</w:t>
      </w:r>
      <w:r>
        <w:rPr>
          <w:rFonts w:eastAsia="Times New Roman" w:cstheme="minorHAnsi"/>
          <w:color w:val="050505"/>
          <w:sz w:val="24"/>
          <w:szCs w:val="24"/>
          <w:lang w:val="nb-NO" w:eastAsia="es-ES"/>
        </w:rPr>
        <w:t xml:space="preserve"> </w:t>
      </w:r>
      <w:r w:rsidR="00AF5783" w:rsidRPr="001D140B">
        <w:rPr>
          <w:rFonts w:eastAsia="Times New Roman" w:cstheme="minorHAnsi"/>
          <w:color w:val="050505"/>
          <w:sz w:val="24"/>
          <w:szCs w:val="24"/>
          <w:lang w:val="nb-NO" w:eastAsia="es-ES"/>
        </w:rPr>
        <w:t xml:space="preserve"> </w:t>
      </w:r>
      <w:r>
        <w:rPr>
          <w:rFonts w:eastAsia="Times New Roman" w:cstheme="minorHAnsi"/>
          <w:color w:val="050505"/>
          <w:sz w:val="24"/>
          <w:szCs w:val="24"/>
          <w:lang w:val="nb-NO" w:eastAsia="es-ES"/>
        </w:rPr>
        <w:t xml:space="preserve">blir  det </w:t>
      </w:r>
      <w:r w:rsidR="00AF5783" w:rsidRPr="001D140B">
        <w:rPr>
          <w:rFonts w:eastAsia="Times New Roman" w:cstheme="minorHAnsi"/>
          <w:color w:val="050505"/>
          <w:sz w:val="24"/>
          <w:szCs w:val="24"/>
          <w:lang w:val="nb-NO" w:eastAsia="es-ES"/>
        </w:rPr>
        <w:t xml:space="preserve"> begrenset med prosesjoner og religiøse feiringer. Skjærtorsdag, langfredag</w:t>
      </w:r>
      <w:r w:rsidR="001224BE">
        <w:rPr>
          <w:rFonts w:eastAsia="Times New Roman" w:cstheme="minorHAnsi"/>
          <w:color w:val="050505"/>
          <w:sz w:val="24"/>
          <w:szCs w:val="24"/>
          <w:lang w:val="nb-NO" w:eastAsia="es-ES"/>
        </w:rPr>
        <w:t xml:space="preserve"> (</w:t>
      </w:r>
      <w:r w:rsidR="003E4561">
        <w:rPr>
          <w:rFonts w:eastAsia="Times New Roman" w:cstheme="minorHAnsi"/>
          <w:color w:val="050505"/>
          <w:sz w:val="24"/>
          <w:szCs w:val="24"/>
          <w:lang w:val="nb-NO" w:eastAsia="es-ES"/>
        </w:rPr>
        <w:t xml:space="preserve">2. april) </w:t>
      </w:r>
      <w:r w:rsidR="00AF5783" w:rsidRPr="001D140B">
        <w:rPr>
          <w:rFonts w:eastAsia="Times New Roman" w:cstheme="minorHAnsi"/>
          <w:color w:val="050505"/>
          <w:sz w:val="24"/>
          <w:szCs w:val="24"/>
          <w:lang w:val="nb-NO" w:eastAsia="es-ES"/>
        </w:rPr>
        <w:t xml:space="preserve"> og 2. påskedag er helligdager, men noen butikker velger å holde åpent.  Banker, rådhus og Servicekontoret holder stengt.  </w:t>
      </w:r>
    </w:p>
    <w:p w14:paraId="7595629A" w14:textId="77777777" w:rsidR="00BE4953" w:rsidRDefault="00BE4953" w:rsidP="000D602C">
      <w:pPr>
        <w:shd w:val="clear" w:color="auto" w:fill="FFFFFF"/>
        <w:spacing w:after="0" w:line="240" w:lineRule="auto"/>
        <w:rPr>
          <w:rFonts w:eastAsia="Times New Roman" w:cstheme="minorHAnsi"/>
          <w:color w:val="050505"/>
          <w:sz w:val="24"/>
          <w:szCs w:val="24"/>
          <w:lang w:val="nb-NO" w:eastAsia="es-ES"/>
        </w:rPr>
      </w:pPr>
    </w:p>
    <w:p w14:paraId="778BF152" w14:textId="240765BA" w:rsidR="00AF5783" w:rsidRPr="00DE1392" w:rsidRDefault="00AF5783" w:rsidP="000D602C">
      <w:pPr>
        <w:shd w:val="clear" w:color="auto" w:fill="FFFFFF"/>
        <w:spacing w:after="0" w:line="240" w:lineRule="auto"/>
        <w:rPr>
          <w:rFonts w:eastAsia="Times New Roman" w:cstheme="minorHAnsi"/>
          <w:b/>
          <w:bCs/>
          <w:color w:val="050505"/>
          <w:sz w:val="24"/>
          <w:szCs w:val="24"/>
          <w:lang w:val="nb-NO" w:eastAsia="es-ES"/>
        </w:rPr>
      </w:pPr>
      <w:r w:rsidRPr="00DE1392">
        <w:rPr>
          <w:rFonts w:eastAsia="Times New Roman" w:cstheme="minorHAnsi"/>
          <w:b/>
          <w:bCs/>
          <w:color w:val="050505"/>
          <w:sz w:val="24"/>
          <w:szCs w:val="24"/>
          <w:lang w:val="nb-NO" w:eastAsia="es-ES"/>
        </w:rPr>
        <w:t>De nye restriksjonen</w:t>
      </w:r>
      <w:r w:rsidR="002F577E" w:rsidRPr="00DE1392">
        <w:rPr>
          <w:rFonts w:eastAsia="Times New Roman" w:cstheme="minorHAnsi"/>
          <w:b/>
          <w:bCs/>
          <w:color w:val="050505"/>
          <w:sz w:val="24"/>
          <w:szCs w:val="24"/>
          <w:lang w:val="nb-NO" w:eastAsia="es-ES"/>
        </w:rPr>
        <w:t>e</w:t>
      </w:r>
      <w:r w:rsidR="00045BD5">
        <w:rPr>
          <w:rFonts w:eastAsia="Times New Roman" w:cstheme="minorHAnsi"/>
          <w:b/>
          <w:bCs/>
          <w:color w:val="050505"/>
          <w:sz w:val="24"/>
          <w:szCs w:val="24"/>
          <w:lang w:val="nb-NO" w:eastAsia="es-ES"/>
        </w:rPr>
        <w:t xml:space="preserve"> som</w:t>
      </w:r>
      <w:r w:rsidRPr="00DE1392">
        <w:rPr>
          <w:rFonts w:eastAsia="Times New Roman" w:cstheme="minorHAnsi"/>
          <w:b/>
          <w:bCs/>
          <w:color w:val="050505"/>
          <w:sz w:val="24"/>
          <w:szCs w:val="24"/>
          <w:lang w:val="nb-NO" w:eastAsia="es-ES"/>
        </w:rPr>
        <w:t xml:space="preserve">  gjelder fra</w:t>
      </w:r>
      <w:r w:rsidR="008122A3" w:rsidRPr="00DE1392">
        <w:rPr>
          <w:rFonts w:eastAsia="Times New Roman" w:cstheme="minorHAnsi"/>
          <w:b/>
          <w:bCs/>
          <w:color w:val="050505"/>
          <w:sz w:val="24"/>
          <w:szCs w:val="24"/>
          <w:lang w:val="nb-NO" w:eastAsia="es-ES"/>
        </w:rPr>
        <w:t xml:space="preserve"> 15. mars </w:t>
      </w:r>
      <w:r w:rsidR="002F577E" w:rsidRPr="00DE1392">
        <w:rPr>
          <w:rFonts w:eastAsia="Times New Roman" w:cstheme="minorHAnsi"/>
          <w:b/>
          <w:bCs/>
          <w:color w:val="050505"/>
          <w:sz w:val="24"/>
          <w:szCs w:val="24"/>
          <w:lang w:val="nb-NO" w:eastAsia="es-ES"/>
        </w:rPr>
        <w:t xml:space="preserve">og </w:t>
      </w:r>
      <w:r w:rsidR="003E7CA8" w:rsidRPr="00DE1392">
        <w:rPr>
          <w:rFonts w:eastAsia="Times New Roman" w:cstheme="minorHAnsi"/>
          <w:b/>
          <w:bCs/>
          <w:color w:val="050505"/>
          <w:sz w:val="24"/>
          <w:szCs w:val="24"/>
          <w:lang w:val="nb-NO" w:eastAsia="es-ES"/>
        </w:rPr>
        <w:t>er som følgende:</w:t>
      </w:r>
    </w:p>
    <w:p w14:paraId="3F1C5AC8" w14:textId="3DD374D6" w:rsidR="00F35BC9" w:rsidRPr="001D140B" w:rsidRDefault="00F35BC9" w:rsidP="000D602C">
      <w:pPr>
        <w:shd w:val="clear" w:color="auto" w:fill="FFFFFF"/>
        <w:spacing w:after="0" w:line="240" w:lineRule="auto"/>
        <w:rPr>
          <w:rFonts w:eastAsia="Times New Roman" w:cstheme="minorHAnsi"/>
          <w:color w:val="050505"/>
          <w:sz w:val="24"/>
          <w:szCs w:val="24"/>
          <w:lang w:val="nb-NO" w:eastAsia="es-ES"/>
        </w:rPr>
      </w:pPr>
    </w:p>
    <w:p w14:paraId="411626EC" w14:textId="0F5B6A14" w:rsidR="000D602C" w:rsidRPr="001D140B" w:rsidRDefault="000D602C" w:rsidP="000D602C">
      <w:pPr>
        <w:pStyle w:val="Prrafodelista"/>
        <w:numPr>
          <w:ilvl w:val="0"/>
          <w:numId w:val="1"/>
        </w:numPr>
        <w:shd w:val="clear" w:color="auto" w:fill="FFFFFF"/>
        <w:spacing w:after="0" w:line="240" w:lineRule="auto"/>
        <w:rPr>
          <w:rFonts w:eastAsia="Times New Roman" w:cstheme="minorHAnsi"/>
          <w:color w:val="050505"/>
          <w:sz w:val="24"/>
          <w:szCs w:val="24"/>
          <w:lang w:val="nb-NO" w:eastAsia="es-ES"/>
        </w:rPr>
      </w:pPr>
      <w:r w:rsidRPr="001D140B">
        <w:rPr>
          <w:rFonts w:eastAsia="Times New Roman" w:cstheme="minorHAnsi"/>
          <w:color w:val="050505"/>
          <w:sz w:val="24"/>
          <w:szCs w:val="24"/>
          <w:lang w:val="nb-NO" w:eastAsia="es-ES"/>
        </w:rPr>
        <w:t>Portforbud</w:t>
      </w:r>
      <w:r w:rsidR="00AF3D8D" w:rsidRPr="001D140B">
        <w:rPr>
          <w:rFonts w:eastAsia="Times New Roman" w:cstheme="minorHAnsi"/>
          <w:color w:val="050505"/>
          <w:sz w:val="24"/>
          <w:szCs w:val="24"/>
          <w:lang w:val="nb-NO" w:eastAsia="es-ES"/>
        </w:rPr>
        <w:t>et fortsetter</w:t>
      </w:r>
      <w:r w:rsidRPr="001D140B">
        <w:rPr>
          <w:rFonts w:eastAsia="Times New Roman" w:cstheme="minorHAnsi"/>
          <w:color w:val="050505"/>
          <w:sz w:val="24"/>
          <w:szCs w:val="24"/>
          <w:lang w:val="nb-NO" w:eastAsia="es-ES"/>
        </w:rPr>
        <w:t xml:space="preserve"> fra klokken 2</w:t>
      </w:r>
      <w:r w:rsidR="00ED322F" w:rsidRPr="001D140B">
        <w:rPr>
          <w:rFonts w:eastAsia="Times New Roman" w:cstheme="minorHAnsi"/>
          <w:color w:val="050505"/>
          <w:sz w:val="24"/>
          <w:szCs w:val="24"/>
          <w:lang w:val="nb-NO" w:eastAsia="es-ES"/>
        </w:rPr>
        <w:t>2</w:t>
      </w:r>
      <w:r w:rsidRPr="001D140B">
        <w:rPr>
          <w:rFonts w:eastAsia="Times New Roman" w:cstheme="minorHAnsi"/>
          <w:color w:val="050505"/>
          <w:sz w:val="24"/>
          <w:szCs w:val="24"/>
          <w:lang w:val="nb-NO" w:eastAsia="es-ES"/>
        </w:rPr>
        <w:t>.00 til klokken 06.00.</w:t>
      </w:r>
    </w:p>
    <w:p w14:paraId="09E007AD" w14:textId="36C0FD48" w:rsidR="000D602C" w:rsidRPr="001D140B" w:rsidRDefault="000D602C" w:rsidP="000D602C">
      <w:pPr>
        <w:pStyle w:val="Prrafodelista"/>
        <w:numPr>
          <w:ilvl w:val="0"/>
          <w:numId w:val="1"/>
        </w:numPr>
        <w:shd w:val="clear" w:color="auto" w:fill="FFFFFF"/>
        <w:spacing w:after="0" w:line="240" w:lineRule="auto"/>
        <w:rPr>
          <w:rFonts w:eastAsia="Times New Roman" w:cstheme="minorHAnsi"/>
          <w:color w:val="050505"/>
          <w:sz w:val="24"/>
          <w:szCs w:val="24"/>
          <w:lang w:val="nb-NO" w:eastAsia="es-ES"/>
        </w:rPr>
      </w:pPr>
      <w:r w:rsidRPr="001D140B">
        <w:rPr>
          <w:rFonts w:eastAsia="Times New Roman" w:cstheme="minorHAnsi"/>
          <w:color w:val="050505"/>
          <w:sz w:val="24"/>
          <w:szCs w:val="24"/>
          <w:lang w:val="nb-NO" w:eastAsia="es-ES"/>
        </w:rPr>
        <w:t xml:space="preserve"> </w:t>
      </w:r>
      <w:r w:rsidR="00AF3D8D" w:rsidRPr="001D140B">
        <w:rPr>
          <w:rFonts w:eastAsia="Times New Roman" w:cstheme="minorHAnsi"/>
          <w:color w:val="050505"/>
          <w:sz w:val="24"/>
          <w:szCs w:val="24"/>
          <w:lang w:val="nb-NO" w:eastAsia="es-ES"/>
        </w:rPr>
        <w:t>Terrassene på barer og restaurante</w:t>
      </w:r>
      <w:r w:rsidR="002F577E" w:rsidRPr="001D140B">
        <w:rPr>
          <w:rFonts w:eastAsia="Times New Roman" w:cstheme="minorHAnsi"/>
          <w:color w:val="050505"/>
          <w:sz w:val="24"/>
          <w:szCs w:val="24"/>
          <w:lang w:val="nb-NO" w:eastAsia="es-ES"/>
        </w:rPr>
        <w:t>r</w:t>
      </w:r>
      <w:r w:rsidR="00AF3D8D" w:rsidRPr="001D140B">
        <w:rPr>
          <w:rFonts w:eastAsia="Times New Roman" w:cstheme="minorHAnsi"/>
          <w:color w:val="050505"/>
          <w:sz w:val="24"/>
          <w:szCs w:val="24"/>
          <w:lang w:val="nb-NO" w:eastAsia="es-ES"/>
        </w:rPr>
        <w:t xml:space="preserve"> kan</w:t>
      </w:r>
      <w:r w:rsidR="00E34C56" w:rsidRPr="001D140B">
        <w:rPr>
          <w:rFonts w:eastAsia="Times New Roman" w:cstheme="minorHAnsi"/>
          <w:color w:val="050505"/>
          <w:sz w:val="24"/>
          <w:szCs w:val="24"/>
          <w:lang w:val="nb-NO" w:eastAsia="es-ES"/>
        </w:rPr>
        <w:t xml:space="preserve"> nå</w:t>
      </w:r>
      <w:r w:rsidR="00AF3D8D" w:rsidRPr="001D140B">
        <w:rPr>
          <w:rFonts w:eastAsia="Times New Roman" w:cstheme="minorHAnsi"/>
          <w:color w:val="050505"/>
          <w:sz w:val="24"/>
          <w:szCs w:val="24"/>
          <w:lang w:val="nb-NO" w:eastAsia="es-ES"/>
        </w:rPr>
        <w:t xml:space="preserve"> ha </w:t>
      </w:r>
      <w:r w:rsidR="002F577E" w:rsidRPr="001D140B">
        <w:rPr>
          <w:rFonts w:eastAsia="Times New Roman" w:cstheme="minorHAnsi"/>
          <w:color w:val="050505"/>
          <w:sz w:val="24"/>
          <w:szCs w:val="24"/>
          <w:lang w:val="nb-NO" w:eastAsia="es-ES"/>
        </w:rPr>
        <w:t>100 %</w:t>
      </w:r>
      <w:r w:rsidR="00E34C56" w:rsidRPr="001D140B">
        <w:rPr>
          <w:rFonts w:eastAsia="Times New Roman" w:cstheme="minorHAnsi"/>
          <w:color w:val="050505"/>
          <w:sz w:val="24"/>
          <w:szCs w:val="24"/>
          <w:lang w:val="nb-NO" w:eastAsia="es-ES"/>
        </w:rPr>
        <w:t xml:space="preserve"> av kapasiteten</w:t>
      </w:r>
      <w:r w:rsidR="002F577E" w:rsidRPr="001D140B">
        <w:rPr>
          <w:rFonts w:eastAsia="Times New Roman" w:cstheme="minorHAnsi"/>
          <w:color w:val="050505"/>
          <w:sz w:val="24"/>
          <w:szCs w:val="24"/>
          <w:lang w:val="nb-NO" w:eastAsia="es-ES"/>
        </w:rPr>
        <w:t xml:space="preserve"> </w:t>
      </w:r>
      <w:r w:rsidR="0073441C" w:rsidRPr="001D140B">
        <w:rPr>
          <w:rFonts w:eastAsia="Times New Roman" w:cstheme="minorHAnsi"/>
          <w:color w:val="050505"/>
          <w:sz w:val="24"/>
          <w:szCs w:val="24"/>
          <w:lang w:val="nb-NO" w:eastAsia="es-ES"/>
        </w:rPr>
        <w:t>, og 30 % inne. De må fortsatt stenge kl. 18, og det er bare lov til å ha maks 4 personer pr. bord.</w:t>
      </w:r>
    </w:p>
    <w:p w14:paraId="11A1F631" w14:textId="3CC9161E" w:rsidR="00F35BC9" w:rsidRPr="001D140B" w:rsidRDefault="006D2707" w:rsidP="000D602C">
      <w:pPr>
        <w:pStyle w:val="Prrafodelista"/>
        <w:numPr>
          <w:ilvl w:val="0"/>
          <w:numId w:val="1"/>
        </w:numPr>
        <w:shd w:val="clear" w:color="auto" w:fill="FFFFFF"/>
        <w:spacing w:after="0" w:line="240" w:lineRule="auto"/>
        <w:rPr>
          <w:rFonts w:eastAsia="Times New Roman" w:cstheme="minorHAnsi"/>
          <w:color w:val="050505"/>
          <w:sz w:val="24"/>
          <w:szCs w:val="24"/>
          <w:lang w:val="nb-NO" w:eastAsia="es-ES"/>
        </w:rPr>
      </w:pPr>
      <w:r w:rsidRPr="001D140B">
        <w:rPr>
          <w:rFonts w:eastAsia="Times New Roman" w:cstheme="minorHAnsi"/>
          <w:color w:val="050505"/>
          <w:sz w:val="24"/>
          <w:szCs w:val="24"/>
          <w:lang w:val="nb-NO" w:eastAsia="es-ES"/>
        </w:rPr>
        <w:t>Helsestudioer, innedørs idret</w:t>
      </w:r>
      <w:r w:rsidR="009F7B49" w:rsidRPr="001D140B">
        <w:rPr>
          <w:rFonts w:eastAsia="Times New Roman" w:cstheme="minorHAnsi"/>
          <w:color w:val="050505"/>
          <w:sz w:val="24"/>
          <w:szCs w:val="24"/>
          <w:lang w:val="nb-NO" w:eastAsia="es-ES"/>
        </w:rPr>
        <w:t>t</w:t>
      </w:r>
      <w:r w:rsidRPr="001D140B">
        <w:rPr>
          <w:rFonts w:eastAsia="Times New Roman" w:cstheme="minorHAnsi"/>
          <w:color w:val="050505"/>
          <w:sz w:val="24"/>
          <w:szCs w:val="24"/>
          <w:lang w:val="nb-NO" w:eastAsia="es-ES"/>
        </w:rPr>
        <w:t>shaller og basseng åpner igjen med 30 % av kapasiteten.</w:t>
      </w:r>
    </w:p>
    <w:p w14:paraId="2DF21F57" w14:textId="7D6FFE74" w:rsidR="00E34C56" w:rsidRPr="001D140B" w:rsidRDefault="00CA0B0F" w:rsidP="000D602C">
      <w:pPr>
        <w:pStyle w:val="Prrafodelista"/>
        <w:numPr>
          <w:ilvl w:val="0"/>
          <w:numId w:val="1"/>
        </w:numPr>
        <w:shd w:val="clear" w:color="auto" w:fill="FFFFFF"/>
        <w:spacing w:after="0" w:line="240" w:lineRule="auto"/>
        <w:rPr>
          <w:rFonts w:eastAsia="Times New Roman" w:cstheme="minorHAnsi"/>
          <w:color w:val="050505"/>
          <w:sz w:val="24"/>
          <w:szCs w:val="24"/>
          <w:lang w:val="nb-NO" w:eastAsia="es-ES"/>
        </w:rPr>
      </w:pPr>
      <w:r w:rsidRPr="001D140B">
        <w:rPr>
          <w:rFonts w:eastAsia="Times New Roman" w:cstheme="minorHAnsi"/>
          <w:color w:val="050505"/>
          <w:sz w:val="24"/>
          <w:szCs w:val="24"/>
          <w:lang w:val="nb-NO" w:eastAsia="es-ES"/>
        </w:rPr>
        <w:t>Maks 4 personer sammen ved møter utendørs, hjemme er det bare begrenset til de som bor sammen.</w:t>
      </w:r>
    </w:p>
    <w:p w14:paraId="4C81ADD0" w14:textId="6210A3B3" w:rsidR="00F9282D" w:rsidRPr="00BE4953" w:rsidRDefault="00841BC7" w:rsidP="000D602C">
      <w:pPr>
        <w:pStyle w:val="Prrafodelista"/>
        <w:numPr>
          <w:ilvl w:val="0"/>
          <w:numId w:val="1"/>
        </w:numPr>
        <w:shd w:val="clear" w:color="auto" w:fill="FFFFFF"/>
        <w:spacing w:after="0" w:line="240" w:lineRule="auto"/>
        <w:rPr>
          <w:rFonts w:eastAsia="Times New Roman" w:cstheme="minorHAnsi"/>
          <w:color w:val="050505"/>
          <w:sz w:val="24"/>
          <w:szCs w:val="24"/>
          <w:lang w:val="nb-NO" w:eastAsia="es-ES"/>
        </w:rPr>
      </w:pPr>
      <w:r w:rsidRPr="00BE4953">
        <w:rPr>
          <w:rFonts w:eastAsia="Times New Roman" w:cstheme="minorHAnsi"/>
          <w:color w:val="050505"/>
          <w:sz w:val="24"/>
          <w:szCs w:val="24"/>
          <w:lang w:val="nb-NO" w:eastAsia="es-ES"/>
        </w:rPr>
        <w:t>Privat undervisning kan en være maks 10 stykker sammen, eller med 30 % av kap</w:t>
      </w:r>
      <w:r w:rsidR="00EF35D2" w:rsidRPr="00BE4953">
        <w:rPr>
          <w:rFonts w:eastAsia="Times New Roman" w:cstheme="minorHAnsi"/>
          <w:color w:val="050505"/>
          <w:sz w:val="24"/>
          <w:szCs w:val="24"/>
          <w:lang w:val="nb-NO" w:eastAsia="es-ES"/>
        </w:rPr>
        <w:t>asite</w:t>
      </w:r>
      <w:r w:rsidR="00171C79" w:rsidRPr="00BE4953">
        <w:rPr>
          <w:rFonts w:eastAsia="Times New Roman" w:cstheme="minorHAnsi"/>
          <w:color w:val="050505"/>
          <w:sz w:val="24"/>
          <w:szCs w:val="24"/>
          <w:lang w:val="nb-NO" w:eastAsia="es-ES"/>
        </w:rPr>
        <w:t>ten.</w:t>
      </w:r>
    </w:p>
    <w:p w14:paraId="336500DD" w14:textId="766D1F32" w:rsidR="00171C79" w:rsidRDefault="001D140B" w:rsidP="000D602C">
      <w:pPr>
        <w:pStyle w:val="Prrafodelista"/>
        <w:numPr>
          <w:ilvl w:val="0"/>
          <w:numId w:val="1"/>
        </w:numPr>
        <w:shd w:val="clear" w:color="auto" w:fill="FFFFFF"/>
        <w:spacing w:after="0" w:line="240" w:lineRule="auto"/>
        <w:rPr>
          <w:rFonts w:eastAsia="Times New Roman" w:cstheme="minorHAnsi"/>
          <w:color w:val="050505"/>
          <w:sz w:val="24"/>
          <w:szCs w:val="24"/>
          <w:lang w:val="nb-NO" w:eastAsia="es-ES"/>
        </w:rPr>
      </w:pPr>
      <w:r w:rsidRPr="00BE4953">
        <w:rPr>
          <w:rFonts w:eastAsia="Times New Roman" w:cstheme="minorHAnsi"/>
          <w:color w:val="050505"/>
          <w:sz w:val="24"/>
          <w:szCs w:val="24"/>
          <w:lang w:val="nb-NO" w:eastAsia="es-ES"/>
        </w:rPr>
        <w:t xml:space="preserve">Seremonier, bryllup o.a. kan en være 1/3 av kapasitet, eller med maks </w:t>
      </w:r>
      <w:r w:rsidR="00BE4953" w:rsidRPr="00BE4953">
        <w:rPr>
          <w:rFonts w:eastAsia="Times New Roman" w:cstheme="minorHAnsi"/>
          <w:color w:val="050505"/>
          <w:sz w:val="24"/>
          <w:szCs w:val="24"/>
          <w:lang w:val="nb-NO" w:eastAsia="es-ES"/>
        </w:rPr>
        <w:t>20 personer utendørs og maks 15 personer innendørs.</w:t>
      </w:r>
    </w:p>
    <w:p w14:paraId="5352B06F" w14:textId="13911F90" w:rsidR="00D346B3" w:rsidRDefault="00D346B3" w:rsidP="00D346B3">
      <w:pPr>
        <w:shd w:val="clear" w:color="auto" w:fill="FFFFFF"/>
        <w:spacing w:after="0" w:line="240" w:lineRule="auto"/>
        <w:rPr>
          <w:rFonts w:eastAsia="Times New Roman" w:cstheme="minorHAnsi"/>
          <w:color w:val="050505"/>
          <w:sz w:val="24"/>
          <w:szCs w:val="24"/>
          <w:lang w:val="nb-NO" w:eastAsia="es-ES"/>
        </w:rPr>
      </w:pPr>
    </w:p>
    <w:p w14:paraId="4174A0AB" w14:textId="3244934B" w:rsidR="00D346B3" w:rsidRDefault="00D346B3" w:rsidP="00D346B3">
      <w:pPr>
        <w:shd w:val="clear" w:color="auto" w:fill="FFFFFF"/>
        <w:spacing w:after="0" w:line="240" w:lineRule="auto"/>
        <w:rPr>
          <w:rFonts w:eastAsia="Times New Roman" w:cstheme="minorHAnsi"/>
          <w:color w:val="050505"/>
          <w:sz w:val="24"/>
          <w:szCs w:val="24"/>
          <w:lang w:val="nb-NO" w:eastAsia="es-ES"/>
        </w:rPr>
      </w:pPr>
    </w:p>
    <w:p w14:paraId="0BD36F8D" w14:textId="77777777" w:rsidR="00D346B3" w:rsidRPr="00D346B3" w:rsidRDefault="00D346B3" w:rsidP="00D346B3">
      <w:pPr>
        <w:shd w:val="clear" w:color="auto" w:fill="FFFFFF"/>
        <w:spacing w:after="0" w:line="240" w:lineRule="auto"/>
        <w:rPr>
          <w:rFonts w:eastAsia="Times New Roman" w:cstheme="minorHAnsi"/>
          <w:color w:val="050505"/>
          <w:sz w:val="24"/>
          <w:szCs w:val="24"/>
          <w:lang w:val="nb-NO" w:eastAsia="es-ES"/>
        </w:rPr>
      </w:pPr>
    </w:p>
    <w:p w14:paraId="33069C6A" w14:textId="3BC4B313" w:rsidR="001A2EC2" w:rsidRPr="00BE4953" w:rsidRDefault="00D346B3" w:rsidP="00DB473F">
      <w:pPr>
        <w:pBdr>
          <w:bottom w:val="single" w:sz="6" w:space="1" w:color="auto"/>
        </w:pBdr>
        <w:shd w:val="clear" w:color="auto" w:fill="FFFFFF"/>
        <w:spacing w:after="0" w:line="240" w:lineRule="auto"/>
        <w:jc w:val="center"/>
        <w:rPr>
          <w:rFonts w:eastAsia="Times New Roman" w:cstheme="minorHAnsi"/>
          <w:color w:val="050505"/>
          <w:sz w:val="24"/>
          <w:szCs w:val="24"/>
          <w:lang w:val="nb-NO" w:eastAsia="es-ES"/>
        </w:rPr>
      </w:pPr>
      <w:r>
        <w:rPr>
          <w:noProof/>
        </w:rPr>
        <w:drawing>
          <wp:inline distT="0" distB="0" distL="0" distR="0" wp14:anchorId="726CBB4C" wp14:editId="3A8616CF">
            <wp:extent cx="4949825" cy="2362155"/>
            <wp:effectExtent l="0" t="0" r="3175" b="635"/>
            <wp:docPr id="2" name="Imagen 2" descr="Påsken 2020 - tips, råd og kontaktinformasjon pr. 10.04.2020 - Rakkestad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åsken 2020 - tips, råd og kontaktinformasjon pr. 10.04.2020 - Rakkestad  kommu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5998" cy="2369873"/>
                    </a:xfrm>
                    <a:prstGeom prst="rect">
                      <a:avLst/>
                    </a:prstGeom>
                    <a:noFill/>
                    <a:ln>
                      <a:noFill/>
                    </a:ln>
                  </pic:spPr>
                </pic:pic>
              </a:graphicData>
            </a:graphic>
          </wp:inline>
        </w:drawing>
      </w:r>
    </w:p>
    <w:p w14:paraId="114F8D29" w14:textId="77777777" w:rsidR="00F171E1" w:rsidRPr="00A47862" w:rsidRDefault="00F171E1" w:rsidP="006525AA">
      <w:pPr>
        <w:pStyle w:val="Sinespaciado"/>
        <w:jc w:val="center"/>
        <w:rPr>
          <w:b/>
          <w:bCs/>
          <w:i/>
          <w:iCs/>
          <w:sz w:val="28"/>
          <w:szCs w:val="28"/>
        </w:rPr>
      </w:pPr>
      <w:r w:rsidRPr="00A47862">
        <w:rPr>
          <w:b/>
          <w:bCs/>
          <w:i/>
          <w:iCs/>
          <w:sz w:val="28"/>
          <w:szCs w:val="28"/>
        </w:rPr>
        <w:lastRenderedPageBreak/>
        <w:t>Nuevas restricciones del 15 de marzo al 12 de abril.</w:t>
      </w:r>
    </w:p>
    <w:p w14:paraId="33E72082" w14:textId="77777777" w:rsidR="00F171E1" w:rsidRPr="00F171E1" w:rsidRDefault="00F171E1" w:rsidP="00F171E1">
      <w:pPr>
        <w:pStyle w:val="Sinespaciado"/>
        <w:rPr>
          <w:sz w:val="28"/>
          <w:szCs w:val="28"/>
        </w:rPr>
      </w:pPr>
    </w:p>
    <w:p w14:paraId="44D6E10F" w14:textId="61BB7BC4" w:rsidR="00F171E1" w:rsidRPr="00F171E1" w:rsidRDefault="00F171E1" w:rsidP="00F171E1">
      <w:pPr>
        <w:pStyle w:val="Sinespaciado"/>
        <w:rPr>
          <w:sz w:val="24"/>
          <w:szCs w:val="24"/>
        </w:rPr>
      </w:pPr>
      <w:r w:rsidRPr="00F171E1">
        <w:rPr>
          <w:sz w:val="24"/>
          <w:szCs w:val="24"/>
        </w:rPr>
        <w:t xml:space="preserve">Afortunadamente, </w:t>
      </w:r>
      <w:r w:rsidR="00071939">
        <w:rPr>
          <w:sz w:val="24"/>
          <w:szCs w:val="24"/>
        </w:rPr>
        <w:t xml:space="preserve">el contagio del covid-19 </w:t>
      </w:r>
      <w:r w:rsidRPr="00F171E1">
        <w:rPr>
          <w:sz w:val="24"/>
          <w:szCs w:val="24"/>
        </w:rPr>
        <w:t xml:space="preserve">en la </w:t>
      </w:r>
      <w:r w:rsidR="007851A3">
        <w:rPr>
          <w:sz w:val="24"/>
          <w:szCs w:val="24"/>
        </w:rPr>
        <w:t>Comunidad</w:t>
      </w:r>
      <w:r w:rsidR="00071939">
        <w:rPr>
          <w:sz w:val="24"/>
          <w:szCs w:val="24"/>
        </w:rPr>
        <w:t xml:space="preserve"> Valenciana</w:t>
      </w:r>
      <w:r w:rsidRPr="00F171E1">
        <w:rPr>
          <w:sz w:val="24"/>
          <w:szCs w:val="24"/>
        </w:rPr>
        <w:t xml:space="preserve"> ha disminuido drásticamente recientemente, pero todavía no podemos relajarnos</w:t>
      </w:r>
      <w:r w:rsidR="007851A3">
        <w:rPr>
          <w:sz w:val="24"/>
          <w:szCs w:val="24"/>
        </w:rPr>
        <w:t xml:space="preserve"> y, </w:t>
      </w:r>
      <w:r w:rsidRPr="00F171E1">
        <w:rPr>
          <w:sz w:val="24"/>
          <w:szCs w:val="24"/>
        </w:rPr>
        <w:t>lamentablemente la vacunación es lenta. Por tanto, las regiones de España han decidido cerrar las fronteras hasta el 12 de abril. En la práctica, esto significa que todas las personas que viven en España solo pueden moverse dentro de su región. Los centros comerciales</w:t>
      </w:r>
      <w:r w:rsidR="007851A3">
        <w:rPr>
          <w:sz w:val="24"/>
          <w:szCs w:val="24"/>
        </w:rPr>
        <w:t xml:space="preserve"> y similares </w:t>
      </w:r>
      <w:r w:rsidR="007851A3" w:rsidRPr="00F171E1">
        <w:rPr>
          <w:sz w:val="24"/>
          <w:szCs w:val="24"/>
        </w:rPr>
        <w:t>seguirán</w:t>
      </w:r>
      <w:r w:rsidRPr="00F171E1">
        <w:rPr>
          <w:sz w:val="24"/>
          <w:szCs w:val="24"/>
        </w:rPr>
        <w:t xml:space="preserve"> abierto hasta las </w:t>
      </w:r>
      <w:r w:rsidR="007851A3">
        <w:rPr>
          <w:sz w:val="24"/>
          <w:szCs w:val="24"/>
        </w:rPr>
        <w:t>20 h</w:t>
      </w:r>
      <w:r w:rsidRPr="00F171E1">
        <w:rPr>
          <w:sz w:val="24"/>
          <w:szCs w:val="24"/>
        </w:rPr>
        <w:t>, mientras que las tiendas de comestibles y las farmacias continuarán con el horario normal de apertura.</w:t>
      </w:r>
    </w:p>
    <w:p w14:paraId="0284E162" w14:textId="77777777" w:rsidR="00F171E1" w:rsidRPr="00F171E1" w:rsidRDefault="00F171E1" w:rsidP="00F171E1">
      <w:pPr>
        <w:pStyle w:val="Sinespaciado"/>
        <w:rPr>
          <w:sz w:val="24"/>
          <w:szCs w:val="24"/>
        </w:rPr>
      </w:pPr>
    </w:p>
    <w:p w14:paraId="3EC7136A" w14:textId="12ACE268" w:rsidR="00F171E1" w:rsidRPr="00F171E1" w:rsidRDefault="00F171E1" w:rsidP="00F171E1">
      <w:pPr>
        <w:pStyle w:val="Sinespaciado"/>
        <w:rPr>
          <w:sz w:val="24"/>
          <w:szCs w:val="24"/>
        </w:rPr>
      </w:pPr>
      <w:r w:rsidRPr="00F171E1">
        <w:rPr>
          <w:sz w:val="24"/>
          <w:szCs w:val="24"/>
        </w:rPr>
        <w:t xml:space="preserve">En Semana Santa, las procesiones y celebraciones religiosas </w:t>
      </w:r>
      <w:proofErr w:type="spellStart"/>
      <w:r w:rsidRPr="00F171E1">
        <w:rPr>
          <w:sz w:val="24"/>
          <w:szCs w:val="24"/>
        </w:rPr>
        <w:t>s</w:t>
      </w:r>
      <w:r w:rsidR="007851A3">
        <w:rPr>
          <w:sz w:val="24"/>
          <w:szCs w:val="24"/>
        </w:rPr>
        <w:t>eran</w:t>
      </w:r>
      <w:proofErr w:type="spellEnd"/>
      <w:r w:rsidRPr="00F171E1">
        <w:rPr>
          <w:sz w:val="24"/>
          <w:szCs w:val="24"/>
        </w:rPr>
        <w:t xml:space="preserve"> limitadas. El Jueves Santo, el Viernes Santo</w:t>
      </w:r>
      <w:r w:rsidR="002D5516">
        <w:rPr>
          <w:sz w:val="24"/>
          <w:szCs w:val="24"/>
        </w:rPr>
        <w:t xml:space="preserve"> (2 de abril) </w:t>
      </w:r>
      <w:r w:rsidRPr="00F171E1">
        <w:rPr>
          <w:sz w:val="24"/>
          <w:szCs w:val="24"/>
        </w:rPr>
        <w:t xml:space="preserve"> y el </w:t>
      </w:r>
      <w:r w:rsidR="007851A3">
        <w:rPr>
          <w:sz w:val="24"/>
          <w:szCs w:val="24"/>
        </w:rPr>
        <w:t>lunes</w:t>
      </w:r>
      <w:r w:rsidRPr="00F171E1">
        <w:rPr>
          <w:sz w:val="24"/>
          <w:szCs w:val="24"/>
        </w:rPr>
        <w:t xml:space="preserve"> día de Pascua son festivos, pero algunas tiendas optan por permanecer abiertas. Los bancos, el Ayuntamiento y la Oficina de Servicios están cerrados.</w:t>
      </w:r>
    </w:p>
    <w:p w14:paraId="5B636B83" w14:textId="1020636C" w:rsidR="00F171E1" w:rsidRPr="00F171E1" w:rsidRDefault="00F171E1" w:rsidP="00F171E1">
      <w:pPr>
        <w:pStyle w:val="Sinespaciado"/>
        <w:rPr>
          <w:sz w:val="24"/>
          <w:szCs w:val="24"/>
        </w:rPr>
      </w:pPr>
    </w:p>
    <w:p w14:paraId="0984386F" w14:textId="1A24B803" w:rsidR="00984A81" w:rsidRDefault="00984A81" w:rsidP="00984A81">
      <w:pPr>
        <w:pStyle w:val="Sinespaciado"/>
        <w:rPr>
          <w:b/>
          <w:bCs/>
          <w:sz w:val="24"/>
          <w:szCs w:val="24"/>
          <w:lang w:eastAsia="es-ES"/>
        </w:rPr>
      </w:pPr>
      <w:r w:rsidRPr="00984A81">
        <w:rPr>
          <w:b/>
          <w:bCs/>
          <w:sz w:val="24"/>
          <w:szCs w:val="24"/>
          <w:lang w:eastAsia="es-ES"/>
        </w:rPr>
        <w:t>Las nuevas restricciones se aplican a partir del 15 de marzo y son las siguientes:</w:t>
      </w:r>
    </w:p>
    <w:p w14:paraId="0DB41340" w14:textId="77777777" w:rsidR="00984A81" w:rsidRPr="00984A81" w:rsidRDefault="00984A81" w:rsidP="00984A81">
      <w:pPr>
        <w:pStyle w:val="Sinespaciado"/>
        <w:rPr>
          <w:b/>
          <w:bCs/>
          <w:sz w:val="24"/>
          <w:szCs w:val="24"/>
          <w:lang w:eastAsia="es-ES"/>
        </w:rPr>
      </w:pPr>
    </w:p>
    <w:p w14:paraId="7F271D4B" w14:textId="77777777" w:rsidR="000164BC" w:rsidRDefault="000164BC" w:rsidP="00984A81">
      <w:pPr>
        <w:pStyle w:val="Sinespaciado"/>
        <w:rPr>
          <w:noProof/>
        </w:rPr>
      </w:pPr>
    </w:p>
    <w:p w14:paraId="6660ACC7" w14:textId="77777777" w:rsidR="000164BC" w:rsidRDefault="000164BC" w:rsidP="00984A81">
      <w:pPr>
        <w:pStyle w:val="Sinespaciado"/>
        <w:rPr>
          <w:noProof/>
        </w:rPr>
      </w:pPr>
    </w:p>
    <w:p w14:paraId="4592F01D" w14:textId="45E8482E" w:rsidR="00F171E1" w:rsidRDefault="00984A81" w:rsidP="00DB473F">
      <w:pPr>
        <w:pStyle w:val="Sinespaciado"/>
        <w:jc w:val="center"/>
        <w:rPr>
          <w:b/>
          <w:bCs/>
          <w:sz w:val="24"/>
          <w:szCs w:val="24"/>
        </w:rPr>
      </w:pPr>
      <w:r>
        <w:rPr>
          <w:noProof/>
        </w:rPr>
        <w:drawing>
          <wp:inline distT="0" distB="0" distL="0" distR="0" wp14:anchorId="0ED3F8DE" wp14:editId="5381158E">
            <wp:extent cx="5400040" cy="2966085"/>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966085"/>
                    </a:xfrm>
                    <a:prstGeom prst="rect">
                      <a:avLst/>
                    </a:prstGeom>
                    <a:noFill/>
                    <a:ln>
                      <a:noFill/>
                    </a:ln>
                  </pic:spPr>
                </pic:pic>
              </a:graphicData>
            </a:graphic>
          </wp:inline>
        </w:drawing>
      </w:r>
    </w:p>
    <w:p w14:paraId="54E05840" w14:textId="3DA66737" w:rsidR="000164BC" w:rsidRDefault="000164BC" w:rsidP="00984A81">
      <w:pPr>
        <w:pStyle w:val="Sinespaciado"/>
        <w:rPr>
          <w:b/>
          <w:bCs/>
          <w:sz w:val="24"/>
          <w:szCs w:val="24"/>
        </w:rPr>
      </w:pPr>
    </w:p>
    <w:p w14:paraId="33D28C43" w14:textId="77777777" w:rsidR="000164BC" w:rsidRDefault="000164BC" w:rsidP="00984A81">
      <w:pPr>
        <w:pStyle w:val="Sinespaciado"/>
        <w:rPr>
          <w:b/>
          <w:bCs/>
          <w:sz w:val="24"/>
          <w:szCs w:val="24"/>
        </w:rPr>
      </w:pPr>
    </w:p>
    <w:p w14:paraId="325693AC" w14:textId="3E6BF5DE" w:rsidR="003F6E1B" w:rsidRDefault="003F6E1B" w:rsidP="00984A81">
      <w:pPr>
        <w:pStyle w:val="Sinespaciado"/>
        <w:rPr>
          <w:b/>
          <w:bCs/>
          <w:sz w:val="24"/>
          <w:szCs w:val="24"/>
        </w:rPr>
      </w:pPr>
    </w:p>
    <w:p w14:paraId="4EC40AF5" w14:textId="0416A344" w:rsidR="003F6E1B" w:rsidRDefault="003F6E1B" w:rsidP="003F6E1B">
      <w:pPr>
        <w:pStyle w:val="Sinespaciado"/>
        <w:pBdr>
          <w:bottom w:val="single" w:sz="6" w:space="1" w:color="auto"/>
        </w:pBdr>
        <w:jc w:val="center"/>
        <w:rPr>
          <w:b/>
          <w:bCs/>
          <w:sz w:val="24"/>
          <w:szCs w:val="24"/>
        </w:rPr>
      </w:pPr>
      <w:r>
        <w:rPr>
          <w:b/>
          <w:bCs/>
          <w:noProof/>
        </w:rPr>
        <w:drawing>
          <wp:inline distT="0" distB="0" distL="0" distR="0" wp14:anchorId="2FB9FD3F" wp14:editId="4E884D1F">
            <wp:extent cx="3459480" cy="126492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9480" cy="1264920"/>
                    </a:xfrm>
                    <a:prstGeom prst="rect">
                      <a:avLst/>
                    </a:prstGeom>
                    <a:noFill/>
                    <a:ln>
                      <a:noFill/>
                    </a:ln>
                  </pic:spPr>
                </pic:pic>
              </a:graphicData>
            </a:graphic>
          </wp:inline>
        </w:drawing>
      </w:r>
    </w:p>
    <w:p w14:paraId="4A693846" w14:textId="77777777" w:rsidR="001A2EC2" w:rsidRDefault="001A2EC2" w:rsidP="003F6E1B">
      <w:pPr>
        <w:pStyle w:val="Sinespaciado"/>
        <w:jc w:val="center"/>
        <w:rPr>
          <w:b/>
          <w:bCs/>
          <w:sz w:val="24"/>
          <w:szCs w:val="24"/>
        </w:rPr>
      </w:pPr>
    </w:p>
    <w:p w14:paraId="23DC5C9B" w14:textId="75C7D23A" w:rsidR="001445E7" w:rsidRDefault="001445E7" w:rsidP="00EB2C25">
      <w:pPr>
        <w:pStyle w:val="Sinespaciado"/>
        <w:rPr>
          <w:b/>
          <w:bCs/>
          <w:sz w:val="24"/>
          <w:szCs w:val="24"/>
        </w:rPr>
      </w:pPr>
    </w:p>
    <w:p w14:paraId="0DD8E4F3" w14:textId="77777777" w:rsidR="00DB473F" w:rsidRPr="00EB2C25" w:rsidRDefault="00DB473F" w:rsidP="00EB2C25">
      <w:pPr>
        <w:pStyle w:val="Sinespaciado"/>
        <w:rPr>
          <w:rFonts w:cstheme="minorHAnsi"/>
          <w:sz w:val="24"/>
          <w:szCs w:val="24"/>
        </w:rPr>
      </w:pPr>
    </w:p>
    <w:p w14:paraId="6255954D" w14:textId="6AAF45F6" w:rsidR="001445E7" w:rsidRPr="00A47862" w:rsidRDefault="001445E7" w:rsidP="006525AA">
      <w:pPr>
        <w:pStyle w:val="Sinespaciado"/>
        <w:jc w:val="center"/>
        <w:rPr>
          <w:rFonts w:cstheme="minorHAnsi"/>
          <w:b/>
          <w:bCs/>
          <w:i/>
          <w:iCs/>
          <w:sz w:val="28"/>
          <w:szCs w:val="28"/>
          <w:lang w:val="en-GB"/>
        </w:rPr>
      </w:pPr>
      <w:r w:rsidRPr="00A47862">
        <w:rPr>
          <w:rFonts w:cstheme="minorHAnsi"/>
          <w:b/>
          <w:bCs/>
          <w:i/>
          <w:iCs/>
          <w:sz w:val="28"/>
          <w:szCs w:val="28"/>
          <w:lang w:val="en-GB"/>
        </w:rPr>
        <w:lastRenderedPageBreak/>
        <w:t>New restrictions from 15</w:t>
      </w:r>
      <w:r w:rsidR="00A47862" w:rsidRPr="00A47862">
        <w:rPr>
          <w:rFonts w:cstheme="minorHAnsi"/>
          <w:b/>
          <w:bCs/>
          <w:i/>
          <w:iCs/>
          <w:sz w:val="28"/>
          <w:szCs w:val="28"/>
          <w:vertAlign w:val="superscript"/>
          <w:lang w:val="en-GB"/>
        </w:rPr>
        <w:t>th</w:t>
      </w:r>
      <w:r w:rsidR="00A47862">
        <w:rPr>
          <w:rFonts w:cstheme="minorHAnsi"/>
          <w:b/>
          <w:bCs/>
          <w:i/>
          <w:iCs/>
          <w:sz w:val="28"/>
          <w:szCs w:val="28"/>
          <w:lang w:val="en-GB"/>
        </w:rPr>
        <w:t xml:space="preserve"> </w:t>
      </w:r>
      <w:r w:rsidR="00EB2C25" w:rsidRPr="00A47862">
        <w:rPr>
          <w:rFonts w:cstheme="minorHAnsi"/>
          <w:b/>
          <w:bCs/>
          <w:i/>
          <w:iCs/>
          <w:sz w:val="28"/>
          <w:szCs w:val="28"/>
          <w:lang w:val="en-GB"/>
        </w:rPr>
        <w:t xml:space="preserve"> </w:t>
      </w:r>
      <w:r w:rsidR="00A47862" w:rsidRPr="00A47862">
        <w:rPr>
          <w:rFonts w:cstheme="minorHAnsi"/>
          <w:b/>
          <w:bCs/>
          <w:i/>
          <w:iCs/>
          <w:sz w:val="28"/>
          <w:szCs w:val="28"/>
          <w:lang w:val="en-GB"/>
        </w:rPr>
        <w:t>of March</w:t>
      </w:r>
      <w:r w:rsidR="0096614A" w:rsidRPr="00A47862">
        <w:rPr>
          <w:rFonts w:cstheme="minorHAnsi"/>
          <w:b/>
          <w:bCs/>
          <w:i/>
          <w:iCs/>
          <w:sz w:val="28"/>
          <w:szCs w:val="28"/>
          <w:lang w:val="en-GB"/>
        </w:rPr>
        <w:t xml:space="preserve"> until </w:t>
      </w:r>
      <w:r w:rsidRPr="00A47862">
        <w:rPr>
          <w:rFonts w:cstheme="minorHAnsi"/>
          <w:b/>
          <w:bCs/>
          <w:i/>
          <w:iCs/>
          <w:sz w:val="28"/>
          <w:szCs w:val="28"/>
          <w:lang w:val="en-GB"/>
        </w:rPr>
        <w:t xml:space="preserve"> 12</w:t>
      </w:r>
      <w:r w:rsidR="00A47862" w:rsidRPr="00A47862">
        <w:rPr>
          <w:rFonts w:cstheme="minorHAnsi"/>
          <w:b/>
          <w:bCs/>
          <w:i/>
          <w:iCs/>
          <w:sz w:val="28"/>
          <w:szCs w:val="28"/>
          <w:vertAlign w:val="superscript"/>
          <w:lang w:val="en-GB"/>
        </w:rPr>
        <w:t>th</w:t>
      </w:r>
      <w:r w:rsidR="00A47862">
        <w:rPr>
          <w:rFonts w:cstheme="minorHAnsi"/>
          <w:b/>
          <w:bCs/>
          <w:i/>
          <w:iCs/>
          <w:sz w:val="28"/>
          <w:szCs w:val="28"/>
          <w:lang w:val="en-GB"/>
        </w:rPr>
        <w:t xml:space="preserve"> </w:t>
      </w:r>
      <w:r w:rsidRPr="00A47862">
        <w:rPr>
          <w:rFonts w:cstheme="minorHAnsi"/>
          <w:b/>
          <w:bCs/>
          <w:i/>
          <w:iCs/>
          <w:sz w:val="28"/>
          <w:szCs w:val="28"/>
          <w:lang w:val="en-GB"/>
        </w:rPr>
        <w:t xml:space="preserve"> April.</w:t>
      </w:r>
    </w:p>
    <w:p w14:paraId="084D87E3" w14:textId="77777777" w:rsidR="001445E7" w:rsidRPr="00C036F0" w:rsidRDefault="001445E7" w:rsidP="006525AA">
      <w:pPr>
        <w:pStyle w:val="Sinespaciado"/>
        <w:jc w:val="center"/>
        <w:rPr>
          <w:rFonts w:cstheme="minorHAnsi"/>
          <w:b/>
          <w:bCs/>
          <w:sz w:val="28"/>
          <w:szCs w:val="28"/>
          <w:lang w:val="en-GB"/>
        </w:rPr>
      </w:pPr>
    </w:p>
    <w:p w14:paraId="2162CBEF" w14:textId="63929EAE" w:rsidR="001445E7" w:rsidRPr="00C036F0" w:rsidRDefault="001445E7" w:rsidP="00EB2C25">
      <w:pPr>
        <w:pStyle w:val="Sinespaciado"/>
        <w:rPr>
          <w:rFonts w:cstheme="minorHAnsi"/>
          <w:sz w:val="24"/>
          <w:szCs w:val="24"/>
          <w:lang w:val="en-GB"/>
        </w:rPr>
      </w:pPr>
      <w:proofErr w:type="spellStart"/>
      <w:r w:rsidRPr="00EB2C25">
        <w:rPr>
          <w:rFonts w:cstheme="minorHAnsi"/>
          <w:sz w:val="24"/>
          <w:szCs w:val="24"/>
        </w:rPr>
        <w:t>Fortunately</w:t>
      </w:r>
      <w:proofErr w:type="spellEnd"/>
      <w:r w:rsidRPr="00EB2C25">
        <w:rPr>
          <w:rFonts w:cstheme="minorHAnsi"/>
          <w:sz w:val="24"/>
          <w:szCs w:val="24"/>
        </w:rPr>
        <w:t xml:space="preserve">, </w:t>
      </w:r>
      <w:proofErr w:type="spellStart"/>
      <w:r w:rsidRPr="00EB2C25">
        <w:rPr>
          <w:rFonts w:cstheme="minorHAnsi"/>
          <w:sz w:val="24"/>
          <w:szCs w:val="24"/>
        </w:rPr>
        <w:t>the</w:t>
      </w:r>
      <w:proofErr w:type="spellEnd"/>
      <w:r w:rsidRPr="00EB2C25">
        <w:rPr>
          <w:rFonts w:cstheme="minorHAnsi"/>
          <w:sz w:val="24"/>
          <w:szCs w:val="24"/>
        </w:rPr>
        <w:t xml:space="preserve"> </w:t>
      </w:r>
      <w:proofErr w:type="spellStart"/>
      <w:r w:rsidRPr="00EB2C25">
        <w:rPr>
          <w:rFonts w:cstheme="minorHAnsi"/>
          <w:sz w:val="24"/>
          <w:szCs w:val="24"/>
        </w:rPr>
        <w:t>infection</w:t>
      </w:r>
      <w:proofErr w:type="spellEnd"/>
      <w:r w:rsidRPr="00EB2C25">
        <w:rPr>
          <w:rFonts w:cstheme="minorHAnsi"/>
          <w:sz w:val="24"/>
          <w:szCs w:val="24"/>
        </w:rPr>
        <w:t xml:space="preserve"> in </w:t>
      </w:r>
      <w:proofErr w:type="spellStart"/>
      <w:r w:rsidRPr="00EB2C25">
        <w:rPr>
          <w:rFonts w:cstheme="minorHAnsi"/>
          <w:sz w:val="24"/>
          <w:szCs w:val="24"/>
        </w:rPr>
        <w:t>the</w:t>
      </w:r>
      <w:proofErr w:type="spellEnd"/>
      <w:r w:rsidRPr="00EB2C25">
        <w:rPr>
          <w:rFonts w:cstheme="minorHAnsi"/>
          <w:sz w:val="24"/>
          <w:szCs w:val="24"/>
        </w:rPr>
        <w:t xml:space="preserve"> Valencia </w:t>
      </w:r>
      <w:proofErr w:type="spellStart"/>
      <w:r w:rsidRPr="00EB2C25">
        <w:rPr>
          <w:rFonts w:cstheme="minorHAnsi"/>
          <w:sz w:val="24"/>
          <w:szCs w:val="24"/>
        </w:rPr>
        <w:t>region</w:t>
      </w:r>
      <w:proofErr w:type="spellEnd"/>
      <w:r w:rsidRPr="00EB2C25">
        <w:rPr>
          <w:rFonts w:cstheme="minorHAnsi"/>
          <w:sz w:val="24"/>
          <w:szCs w:val="24"/>
        </w:rPr>
        <w:t xml:space="preserve"> has </w:t>
      </w:r>
      <w:proofErr w:type="spellStart"/>
      <w:r w:rsidRPr="00EB2C25">
        <w:rPr>
          <w:rFonts w:cstheme="minorHAnsi"/>
          <w:sz w:val="24"/>
          <w:szCs w:val="24"/>
        </w:rPr>
        <w:t>dropped</w:t>
      </w:r>
      <w:proofErr w:type="spellEnd"/>
      <w:r w:rsidRPr="00EB2C25">
        <w:rPr>
          <w:rFonts w:cstheme="minorHAnsi"/>
          <w:sz w:val="24"/>
          <w:szCs w:val="24"/>
        </w:rPr>
        <w:t xml:space="preserve"> </w:t>
      </w:r>
      <w:proofErr w:type="spellStart"/>
      <w:r w:rsidRPr="00EB2C25">
        <w:rPr>
          <w:rFonts w:cstheme="minorHAnsi"/>
          <w:sz w:val="24"/>
          <w:szCs w:val="24"/>
        </w:rPr>
        <w:t>sharply</w:t>
      </w:r>
      <w:proofErr w:type="spellEnd"/>
      <w:r w:rsidRPr="00EB2C25">
        <w:rPr>
          <w:rFonts w:cstheme="minorHAnsi"/>
          <w:sz w:val="24"/>
          <w:szCs w:val="24"/>
        </w:rPr>
        <w:t xml:space="preserve"> </w:t>
      </w:r>
      <w:proofErr w:type="spellStart"/>
      <w:r w:rsidRPr="00EB2C25">
        <w:rPr>
          <w:rFonts w:cstheme="minorHAnsi"/>
          <w:sz w:val="24"/>
          <w:szCs w:val="24"/>
        </w:rPr>
        <w:t>recently</w:t>
      </w:r>
      <w:proofErr w:type="spellEnd"/>
      <w:r w:rsidRPr="00EB2C25">
        <w:rPr>
          <w:rFonts w:cstheme="minorHAnsi"/>
          <w:sz w:val="24"/>
          <w:szCs w:val="24"/>
        </w:rPr>
        <w:t xml:space="preserve">, </w:t>
      </w:r>
      <w:proofErr w:type="spellStart"/>
      <w:r w:rsidRPr="00EB2C25">
        <w:rPr>
          <w:rFonts w:cstheme="minorHAnsi"/>
          <w:sz w:val="24"/>
          <w:szCs w:val="24"/>
        </w:rPr>
        <w:t>but</w:t>
      </w:r>
      <w:proofErr w:type="spellEnd"/>
      <w:r w:rsidRPr="00EB2C25">
        <w:rPr>
          <w:rFonts w:cstheme="minorHAnsi"/>
          <w:sz w:val="24"/>
          <w:szCs w:val="24"/>
        </w:rPr>
        <w:t xml:space="preserve"> </w:t>
      </w:r>
      <w:proofErr w:type="spellStart"/>
      <w:r w:rsidRPr="00EB2C25">
        <w:rPr>
          <w:rFonts w:cstheme="minorHAnsi"/>
          <w:sz w:val="24"/>
          <w:szCs w:val="24"/>
        </w:rPr>
        <w:t>we</w:t>
      </w:r>
      <w:proofErr w:type="spellEnd"/>
      <w:r w:rsidRPr="00EB2C25">
        <w:rPr>
          <w:rFonts w:cstheme="minorHAnsi"/>
          <w:sz w:val="24"/>
          <w:szCs w:val="24"/>
        </w:rPr>
        <w:t xml:space="preserve"> can </w:t>
      </w:r>
      <w:proofErr w:type="spellStart"/>
      <w:r w:rsidRPr="00EB2C25">
        <w:rPr>
          <w:rFonts w:cstheme="minorHAnsi"/>
          <w:sz w:val="24"/>
          <w:szCs w:val="24"/>
        </w:rPr>
        <w:t>still</w:t>
      </w:r>
      <w:proofErr w:type="spellEnd"/>
      <w:r w:rsidRPr="00EB2C25">
        <w:rPr>
          <w:rFonts w:cstheme="minorHAnsi"/>
          <w:sz w:val="24"/>
          <w:szCs w:val="24"/>
        </w:rPr>
        <w:t xml:space="preserve"> </w:t>
      </w:r>
      <w:proofErr w:type="spellStart"/>
      <w:r w:rsidRPr="00EB2C25">
        <w:rPr>
          <w:rFonts w:cstheme="minorHAnsi"/>
          <w:sz w:val="24"/>
          <w:szCs w:val="24"/>
        </w:rPr>
        <w:t>not</w:t>
      </w:r>
      <w:proofErr w:type="spellEnd"/>
      <w:r w:rsidRPr="00EB2C25">
        <w:rPr>
          <w:rFonts w:cstheme="minorHAnsi"/>
          <w:sz w:val="24"/>
          <w:szCs w:val="24"/>
        </w:rPr>
        <w:t xml:space="preserve"> relax, and </w:t>
      </w:r>
      <w:proofErr w:type="spellStart"/>
      <w:r w:rsidRPr="00EB2C25">
        <w:rPr>
          <w:rFonts w:cstheme="minorHAnsi"/>
          <w:sz w:val="24"/>
          <w:szCs w:val="24"/>
        </w:rPr>
        <w:t>vaccination</w:t>
      </w:r>
      <w:proofErr w:type="spellEnd"/>
      <w:r w:rsidRPr="00EB2C25">
        <w:rPr>
          <w:rFonts w:cstheme="minorHAnsi"/>
          <w:sz w:val="24"/>
          <w:szCs w:val="24"/>
        </w:rPr>
        <w:t xml:space="preserve"> </w:t>
      </w:r>
      <w:proofErr w:type="spellStart"/>
      <w:r w:rsidRPr="00EB2C25">
        <w:rPr>
          <w:rFonts w:cstheme="minorHAnsi"/>
          <w:sz w:val="24"/>
          <w:szCs w:val="24"/>
        </w:rPr>
        <w:t>is</w:t>
      </w:r>
      <w:proofErr w:type="spellEnd"/>
      <w:r w:rsidRPr="00EB2C25">
        <w:rPr>
          <w:rFonts w:cstheme="minorHAnsi"/>
          <w:sz w:val="24"/>
          <w:szCs w:val="24"/>
        </w:rPr>
        <w:t xml:space="preserve"> </w:t>
      </w:r>
      <w:proofErr w:type="spellStart"/>
      <w:r w:rsidRPr="00EB2C25">
        <w:rPr>
          <w:rFonts w:cstheme="minorHAnsi"/>
          <w:sz w:val="24"/>
          <w:szCs w:val="24"/>
        </w:rPr>
        <w:t>unfortunately</w:t>
      </w:r>
      <w:proofErr w:type="spellEnd"/>
      <w:r w:rsidRPr="00EB2C25">
        <w:rPr>
          <w:rFonts w:cstheme="minorHAnsi"/>
          <w:sz w:val="24"/>
          <w:szCs w:val="24"/>
        </w:rPr>
        <w:t xml:space="preserve"> </w:t>
      </w:r>
      <w:proofErr w:type="spellStart"/>
      <w:r w:rsidRPr="00EB2C25">
        <w:rPr>
          <w:rFonts w:cstheme="minorHAnsi"/>
          <w:sz w:val="24"/>
          <w:szCs w:val="24"/>
        </w:rPr>
        <w:t>slow</w:t>
      </w:r>
      <w:proofErr w:type="spellEnd"/>
      <w:r w:rsidRPr="00EB2C25">
        <w:rPr>
          <w:rFonts w:cstheme="minorHAnsi"/>
          <w:sz w:val="24"/>
          <w:szCs w:val="24"/>
        </w:rPr>
        <w:t xml:space="preserve">. </w:t>
      </w:r>
      <w:proofErr w:type="spellStart"/>
      <w:r w:rsidRPr="00EB2C25">
        <w:rPr>
          <w:rFonts w:cstheme="minorHAnsi"/>
          <w:sz w:val="24"/>
          <w:szCs w:val="24"/>
        </w:rPr>
        <w:t>The</w:t>
      </w:r>
      <w:proofErr w:type="spellEnd"/>
      <w:r w:rsidRPr="00EB2C25">
        <w:rPr>
          <w:rFonts w:cstheme="minorHAnsi"/>
          <w:sz w:val="24"/>
          <w:szCs w:val="24"/>
        </w:rPr>
        <w:t xml:space="preserve"> </w:t>
      </w:r>
      <w:proofErr w:type="spellStart"/>
      <w:r w:rsidRPr="00EB2C25">
        <w:rPr>
          <w:rFonts w:cstheme="minorHAnsi"/>
          <w:sz w:val="24"/>
          <w:szCs w:val="24"/>
        </w:rPr>
        <w:t>regions</w:t>
      </w:r>
      <w:proofErr w:type="spellEnd"/>
      <w:r w:rsidRPr="00EB2C25">
        <w:rPr>
          <w:rFonts w:cstheme="minorHAnsi"/>
          <w:sz w:val="24"/>
          <w:szCs w:val="24"/>
        </w:rPr>
        <w:t xml:space="preserve"> </w:t>
      </w:r>
      <w:proofErr w:type="spellStart"/>
      <w:r w:rsidRPr="00EB2C25">
        <w:rPr>
          <w:rFonts w:cstheme="minorHAnsi"/>
          <w:sz w:val="24"/>
          <w:szCs w:val="24"/>
        </w:rPr>
        <w:t>of</w:t>
      </w:r>
      <w:proofErr w:type="spellEnd"/>
      <w:r w:rsidRPr="00EB2C25">
        <w:rPr>
          <w:rFonts w:cstheme="minorHAnsi"/>
          <w:sz w:val="24"/>
          <w:szCs w:val="24"/>
        </w:rPr>
        <w:t xml:space="preserve"> </w:t>
      </w:r>
      <w:proofErr w:type="spellStart"/>
      <w:r w:rsidRPr="00EB2C25">
        <w:rPr>
          <w:rFonts w:cstheme="minorHAnsi"/>
          <w:sz w:val="24"/>
          <w:szCs w:val="24"/>
        </w:rPr>
        <w:t>Spain</w:t>
      </w:r>
      <w:proofErr w:type="spellEnd"/>
      <w:r w:rsidRPr="00EB2C25">
        <w:rPr>
          <w:rFonts w:cstheme="minorHAnsi"/>
          <w:sz w:val="24"/>
          <w:szCs w:val="24"/>
        </w:rPr>
        <w:t xml:space="preserve"> </w:t>
      </w:r>
      <w:proofErr w:type="spellStart"/>
      <w:r w:rsidRPr="00EB2C25">
        <w:rPr>
          <w:rFonts w:cstheme="minorHAnsi"/>
          <w:sz w:val="24"/>
          <w:szCs w:val="24"/>
        </w:rPr>
        <w:t>have</w:t>
      </w:r>
      <w:proofErr w:type="spellEnd"/>
      <w:r w:rsidRPr="00EB2C25">
        <w:rPr>
          <w:rFonts w:cstheme="minorHAnsi"/>
          <w:sz w:val="24"/>
          <w:szCs w:val="24"/>
        </w:rPr>
        <w:t xml:space="preserve"> </w:t>
      </w:r>
      <w:proofErr w:type="spellStart"/>
      <w:r w:rsidRPr="00EB2C25">
        <w:rPr>
          <w:rFonts w:cstheme="minorHAnsi"/>
          <w:sz w:val="24"/>
          <w:szCs w:val="24"/>
        </w:rPr>
        <w:t>therefore</w:t>
      </w:r>
      <w:proofErr w:type="spellEnd"/>
      <w:r w:rsidRPr="00EB2C25">
        <w:rPr>
          <w:rFonts w:cstheme="minorHAnsi"/>
          <w:sz w:val="24"/>
          <w:szCs w:val="24"/>
        </w:rPr>
        <w:t xml:space="preserve"> </w:t>
      </w:r>
      <w:proofErr w:type="spellStart"/>
      <w:r w:rsidRPr="00EB2C25">
        <w:rPr>
          <w:rFonts w:cstheme="minorHAnsi"/>
          <w:sz w:val="24"/>
          <w:szCs w:val="24"/>
        </w:rPr>
        <w:t>decided</w:t>
      </w:r>
      <w:proofErr w:type="spellEnd"/>
      <w:r w:rsidRPr="00EB2C25">
        <w:rPr>
          <w:rFonts w:cstheme="minorHAnsi"/>
          <w:sz w:val="24"/>
          <w:szCs w:val="24"/>
        </w:rPr>
        <w:t xml:space="preserve"> </w:t>
      </w:r>
      <w:proofErr w:type="spellStart"/>
      <w:r w:rsidRPr="00EB2C25">
        <w:rPr>
          <w:rFonts w:cstheme="minorHAnsi"/>
          <w:sz w:val="24"/>
          <w:szCs w:val="24"/>
        </w:rPr>
        <w:t>to</w:t>
      </w:r>
      <w:proofErr w:type="spellEnd"/>
      <w:r w:rsidRPr="00EB2C25">
        <w:rPr>
          <w:rFonts w:cstheme="minorHAnsi"/>
          <w:sz w:val="24"/>
          <w:szCs w:val="24"/>
        </w:rPr>
        <w:t xml:space="preserve"> </w:t>
      </w:r>
      <w:proofErr w:type="spellStart"/>
      <w:r w:rsidRPr="00EB2C25">
        <w:rPr>
          <w:rFonts w:cstheme="minorHAnsi"/>
          <w:sz w:val="24"/>
          <w:szCs w:val="24"/>
        </w:rPr>
        <w:t>close</w:t>
      </w:r>
      <w:proofErr w:type="spellEnd"/>
      <w:r w:rsidRPr="00EB2C25">
        <w:rPr>
          <w:rFonts w:cstheme="minorHAnsi"/>
          <w:sz w:val="24"/>
          <w:szCs w:val="24"/>
        </w:rPr>
        <w:t xml:space="preserve"> </w:t>
      </w:r>
      <w:proofErr w:type="spellStart"/>
      <w:r w:rsidRPr="00EB2C25">
        <w:rPr>
          <w:rFonts w:cstheme="minorHAnsi"/>
          <w:sz w:val="24"/>
          <w:szCs w:val="24"/>
        </w:rPr>
        <w:t>the</w:t>
      </w:r>
      <w:proofErr w:type="spellEnd"/>
      <w:r w:rsidRPr="00EB2C25">
        <w:rPr>
          <w:rFonts w:cstheme="minorHAnsi"/>
          <w:sz w:val="24"/>
          <w:szCs w:val="24"/>
        </w:rPr>
        <w:t xml:space="preserve"> </w:t>
      </w:r>
      <w:proofErr w:type="spellStart"/>
      <w:r w:rsidRPr="00EB2C25">
        <w:rPr>
          <w:rFonts w:cstheme="minorHAnsi"/>
          <w:sz w:val="24"/>
          <w:szCs w:val="24"/>
        </w:rPr>
        <w:t>borders</w:t>
      </w:r>
      <w:proofErr w:type="spellEnd"/>
      <w:r w:rsidRPr="00EB2C25">
        <w:rPr>
          <w:rFonts w:cstheme="minorHAnsi"/>
          <w:sz w:val="24"/>
          <w:szCs w:val="24"/>
        </w:rPr>
        <w:t xml:space="preserve"> </w:t>
      </w:r>
      <w:proofErr w:type="spellStart"/>
      <w:r w:rsidRPr="00EB2C25">
        <w:rPr>
          <w:rFonts w:cstheme="minorHAnsi"/>
          <w:sz w:val="24"/>
          <w:szCs w:val="24"/>
        </w:rPr>
        <w:t>until</w:t>
      </w:r>
      <w:proofErr w:type="spellEnd"/>
      <w:r w:rsidRPr="00EB2C25">
        <w:rPr>
          <w:rFonts w:cstheme="minorHAnsi"/>
          <w:sz w:val="24"/>
          <w:szCs w:val="24"/>
        </w:rPr>
        <w:t xml:space="preserve"> 12 April. </w:t>
      </w:r>
      <w:r w:rsidRPr="00AD3B80">
        <w:rPr>
          <w:rFonts w:cstheme="minorHAnsi"/>
          <w:sz w:val="24"/>
          <w:szCs w:val="24"/>
          <w:lang w:val="en-GB"/>
        </w:rPr>
        <w:t>In practice, this means that everyone living in Spain can only move within their</w:t>
      </w:r>
      <w:r w:rsidR="00AD3B80" w:rsidRPr="00AD3B80">
        <w:rPr>
          <w:rFonts w:cstheme="minorHAnsi"/>
          <w:sz w:val="24"/>
          <w:szCs w:val="24"/>
          <w:lang w:val="en-GB"/>
        </w:rPr>
        <w:t xml:space="preserve"> </w:t>
      </w:r>
      <w:r w:rsidR="00AD3B80">
        <w:rPr>
          <w:rFonts w:cstheme="minorHAnsi"/>
          <w:sz w:val="24"/>
          <w:szCs w:val="24"/>
          <w:lang w:val="en-GB"/>
        </w:rPr>
        <w:t xml:space="preserve">own </w:t>
      </w:r>
      <w:r w:rsidR="00AD3B80" w:rsidRPr="00AD3B80">
        <w:rPr>
          <w:rFonts w:cstheme="minorHAnsi"/>
          <w:sz w:val="24"/>
          <w:szCs w:val="24"/>
          <w:lang w:val="en-GB"/>
        </w:rPr>
        <w:t>region</w:t>
      </w:r>
      <w:r w:rsidRPr="00AD3B80">
        <w:rPr>
          <w:rFonts w:cstheme="minorHAnsi"/>
          <w:sz w:val="24"/>
          <w:szCs w:val="24"/>
          <w:lang w:val="en-GB"/>
        </w:rPr>
        <w:t xml:space="preserve">. </w:t>
      </w:r>
      <w:r w:rsidRPr="00C036F0">
        <w:rPr>
          <w:rFonts w:cstheme="minorHAnsi"/>
          <w:sz w:val="24"/>
          <w:szCs w:val="24"/>
          <w:lang w:val="en-GB"/>
        </w:rPr>
        <w:t xml:space="preserve">The shopping </w:t>
      </w:r>
      <w:proofErr w:type="spellStart"/>
      <w:r w:rsidRPr="00C036F0">
        <w:rPr>
          <w:rFonts w:cstheme="minorHAnsi"/>
          <w:sz w:val="24"/>
          <w:szCs w:val="24"/>
          <w:lang w:val="en-GB"/>
        </w:rPr>
        <w:t>centers</w:t>
      </w:r>
      <w:proofErr w:type="spellEnd"/>
      <w:r w:rsidR="00C036F0">
        <w:rPr>
          <w:rFonts w:cstheme="minorHAnsi"/>
          <w:sz w:val="24"/>
          <w:szCs w:val="24"/>
          <w:lang w:val="en-GB"/>
        </w:rPr>
        <w:t xml:space="preserve"> and </w:t>
      </w:r>
      <w:r w:rsidR="00AD3B80">
        <w:rPr>
          <w:rFonts w:cstheme="minorHAnsi"/>
          <w:sz w:val="24"/>
          <w:szCs w:val="24"/>
          <w:lang w:val="en-GB"/>
        </w:rPr>
        <w:t xml:space="preserve">similar </w:t>
      </w:r>
      <w:r w:rsidR="00AD3B80" w:rsidRPr="00C036F0">
        <w:rPr>
          <w:rFonts w:cstheme="minorHAnsi"/>
          <w:sz w:val="24"/>
          <w:szCs w:val="24"/>
          <w:lang w:val="en-GB"/>
        </w:rPr>
        <w:t>will</w:t>
      </w:r>
      <w:r w:rsidRPr="00C036F0">
        <w:rPr>
          <w:rFonts w:cstheme="minorHAnsi"/>
          <w:sz w:val="24"/>
          <w:szCs w:val="24"/>
          <w:lang w:val="en-GB"/>
        </w:rPr>
        <w:t xml:space="preserve"> still be open until </w:t>
      </w:r>
      <w:r w:rsidR="007E3914">
        <w:rPr>
          <w:rFonts w:cstheme="minorHAnsi"/>
          <w:sz w:val="24"/>
          <w:szCs w:val="24"/>
          <w:lang w:val="en-GB"/>
        </w:rPr>
        <w:t>20 h</w:t>
      </w:r>
      <w:r w:rsidRPr="00C036F0">
        <w:rPr>
          <w:rFonts w:cstheme="minorHAnsi"/>
          <w:sz w:val="24"/>
          <w:szCs w:val="24"/>
          <w:lang w:val="en-GB"/>
        </w:rPr>
        <w:t>, while grocery stores and pharmacies will continue with normal opening hours.</w:t>
      </w:r>
    </w:p>
    <w:p w14:paraId="663659B4" w14:textId="77777777" w:rsidR="001445E7" w:rsidRPr="00C036F0" w:rsidRDefault="001445E7" w:rsidP="00EB2C25">
      <w:pPr>
        <w:pStyle w:val="Sinespaciado"/>
        <w:rPr>
          <w:rFonts w:cstheme="minorHAnsi"/>
          <w:sz w:val="24"/>
          <w:szCs w:val="24"/>
          <w:lang w:val="en-GB"/>
        </w:rPr>
      </w:pPr>
    </w:p>
    <w:p w14:paraId="4E1C2BFA" w14:textId="52848766" w:rsidR="001445E7" w:rsidRPr="00EB2C25" w:rsidRDefault="001445E7" w:rsidP="00EB2C25">
      <w:pPr>
        <w:pStyle w:val="Sinespaciado"/>
        <w:rPr>
          <w:rFonts w:cstheme="minorHAnsi"/>
          <w:sz w:val="24"/>
          <w:szCs w:val="24"/>
        </w:rPr>
      </w:pPr>
      <w:r w:rsidRPr="00870978">
        <w:rPr>
          <w:rFonts w:cstheme="minorHAnsi"/>
          <w:sz w:val="24"/>
          <w:szCs w:val="24"/>
          <w:lang w:val="en-GB"/>
        </w:rPr>
        <w:t>At Easter, processions and religious celebrations are limited.</w:t>
      </w:r>
      <w:r w:rsidRPr="00113136">
        <w:rPr>
          <w:rFonts w:cstheme="minorHAnsi"/>
          <w:sz w:val="24"/>
          <w:szCs w:val="24"/>
          <w:lang w:val="en-GB"/>
        </w:rPr>
        <w:t xml:space="preserve"> </w:t>
      </w:r>
      <w:r w:rsidR="004A3E9E">
        <w:rPr>
          <w:rFonts w:cstheme="minorHAnsi"/>
          <w:sz w:val="24"/>
          <w:szCs w:val="24"/>
          <w:lang w:val="en-GB"/>
        </w:rPr>
        <w:t xml:space="preserve"> Holy </w:t>
      </w:r>
      <w:r w:rsidRPr="00113136">
        <w:rPr>
          <w:rFonts w:cstheme="minorHAnsi"/>
          <w:sz w:val="24"/>
          <w:szCs w:val="24"/>
          <w:lang w:val="en-GB"/>
        </w:rPr>
        <w:t>Thursday, Good Friday</w:t>
      </w:r>
      <w:r w:rsidR="002D5516">
        <w:rPr>
          <w:rFonts w:cstheme="minorHAnsi"/>
          <w:sz w:val="24"/>
          <w:szCs w:val="24"/>
          <w:lang w:val="en-GB"/>
        </w:rPr>
        <w:t xml:space="preserve"> ( 2</w:t>
      </w:r>
      <w:r w:rsidR="002D5516" w:rsidRPr="002D5516">
        <w:rPr>
          <w:rFonts w:cstheme="minorHAnsi"/>
          <w:sz w:val="24"/>
          <w:szCs w:val="24"/>
          <w:vertAlign w:val="superscript"/>
          <w:lang w:val="en-GB"/>
        </w:rPr>
        <w:t>nd</w:t>
      </w:r>
      <w:r w:rsidR="002D5516">
        <w:rPr>
          <w:rFonts w:cstheme="minorHAnsi"/>
          <w:sz w:val="24"/>
          <w:szCs w:val="24"/>
          <w:lang w:val="en-GB"/>
        </w:rPr>
        <w:t xml:space="preserve"> of April) </w:t>
      </w:r>
      <w:r w:rsidRPr="00113136">
        <w:rPr>
          <w:rFonts w:cstheme="minorHAnsi"/>
          <w:sz w:val="24"/>
          <w:szCs w:val="24"/>
          <w:lang w:val="en-GB"/>
        </w:rPr>
        <w:t xml:space="preserve"> and the </w:t>
      </w:r>
      <w:r w:rsidR="00A47862">
        <w:rPr>
          <w:rFonts w:cstheme="minorHAnsi"/>
          <w:sz w:val="24"/>
          <w:szCs w:val="24"/>
          <w:lang w:val="en-GB"/>
        </w:rPr>
        <w:t xml:space="preserve">Monday </w:t>
      </w:r>
      <w:r w:rsidR="00A47862" w:rsidRPr="00113136">
        <w:rPr>
          <w:rFonts w:cstheme="minorHAnsi"/>
          <w:sz w:val="24"/>
          <w:szCs w:val="24"/>
          <w:lang w:val="en-GB"/>
        </w:rPr>
        <w:t>Easter</w:t>
      </w:r>
      <w:r w:rsidRPr="00113136">
        <w:rPr>
          <w:rFonts w:cstheme="minorHAnsi"/>
          <w:sz w:val="24"/>
          <w:szCs w:val="24"/>
          <w:lang w:val="en-GB"/>
        </w:rPr>
        <w:t xml:space="preserve"> are public holidays, but some shops choose to stay open. </w:t>
      </w:r>
      <w:r w:rsidRPr="00EB2C25">
        <w:rPr>
          <w:rFonts w:cstheme="minorHAnsi"/>
          <w:sz w:val="24"/>
          <w:szCs w:val="24"/>
        </w:rPr>
        <w:t xml:space="preserve">Banks, City Hall and </w:t>
      </w:r>
      <w:proofErr w:type="spellStart"/>
      <w:r w:rsidRPr="00EB2C25">
        <w:rPr>
          <w:rFonts w:cstheme="minorHAnsi"/>
          <w:sz w:val="24"/>
          <w:szCs w:val="24"/>
        </w:rPr>
        <w:t>the</w:t>
      </w:r>
      <w:proofErr w:type="spellEnd"/>
      <w:r w:rsidRPr="00EB2C25">
        <w:rPr>
          <w:rFonts w:cstheme="minorHAnsi"/>
          <w:sz w:val="24"/>
          <w:szCs w:val="24"/>
        </w:rPr>
        <w:t xml:space="preserve"> </w:t>
      </w:r>
      <w:proofErr w:type="spellStart"/>
      <w:r w:rsidRPr="00EB2C25">
        <w:rPr>
          <w:rFonts w:cstheme="minorHAnsi"/>
          <w:sz w:val="24"/>
          <w:szCs w:val="24"/>
        </w:rPr>
        <w:t>Service</w:t>
      </w:r>
      <w:proofErr w:type="spellEnd"/>
      <w:r w:rsidRPr="00EB2C25">
        <w:rPr>
          <w:rFonts w:cstheme="minorHAnsi"/>
          <w:sz w:val="24"/>
          <w:szCs w:val="24"/>
        </w:rPr>
        <w:t xml:space="preserve"> Office are </w:t>
      </w:r>
      <w:proofErr w:type="spellStart"/>
      <w:r w:rsidRPr="00EB2C25">
        <w:rPr>
          <w:rFonts w:cstheme="minorHAnsi"/>
          <w:sz w:val="24"/>
          <w:szCs w:val="24"/>
        </w:rPr>
        <w:t>closed</w:t>
      </w:r>
      <w:proofErr w:type="spellEnd"/>
      <w:r w:rsidRPr="00EB2C25">
        <w:rPr>
          <w:rFonts w:cstheme="minorHAnsi"/>
          <w:sz w:val="24"/>
          <w:szCs w:val="24"/>
        </w:rPr>
        <w:t>.</w:t>
      </w:r>
    </w:p>
    <w:p w14:paraId="29CFEAA4" w14:textId="77777777" w:rsidR="001445E7" w:rsidRPr="00EB2C25" w:rsidRDefault="001445E7" w:rsidP="00EB2C25">
      <w:pPr>
        <w:pStyle w:val="Sinespaciado"/>
        <w:rPr>
          <w:rFonts w:cstheme="minorHAnsi"/>
          <w:sz w:val="24"/>
          <w:szCs w:val="24"/>
        </w:rPr>
      </w:pPr>
    </w:p>
    <w:p w14:paraId="286960BC" w14:textId="2F96E16E" w:rsidR="001445E7" w:rsidRDefault="001445E7" w:rsidP="00EB2C25">
      <w:pPr>
        <w:pStyle w:val="Sinespaciado"/>
        <w:rPr>
          <w:rFonts w:cstheme="minorHAnsi"/>
          <w:b/>
          <w:bCs/>
          <w:sz w:val="24"/>
          <w:szCs w:val="24"/>
        </w:rPr>
      </w:pPr>
      <w:proofErr w:type="spellStart"/>
      <w:r w:rsidRPr="004028E1">
        <w:rPr>
          <w:rFonts w:cstheme="minorHAnsi"/>
          <w:b/>
          <w:bCs/>
          <w:sz w:val="24"/>
          <w:szCs w:val="24"/>
        </w:rPr>
        <w:t>The</w:t>
      </w:r>
      <w:proofErr w:type="spellEnd"/>
      <w:r w:rsidRPr="004028E1">
        <w:rPr>
          <w:rFonts w:cstheme="minorHAnsi"/>
          <w:b/>
          <w:bCs/>
          <w:sz w:val="24"/>
          <w:szCs w:val="24"/>
        </w:rPr>
        <w:t xml:space="preserve"> new </w:t>
      </w:r>
      <w:proofErr w:type="spellStart"/>
      <w:r w:rsidRPr="004028E1">
        <w:rPr>
          <w:rFonts w:cstheme="minorHAnsi"/>
          <w:b/>
          <w:bCs/>
          <w:sz w:val="24"/>
          <w:szCs w:val="24"/>
        </w:rPr>
        <w:t>restrictions</w:t>
      </w:r>
      <w:proofErr w:type="spellEnd"/>
      <w:r w:rsidRPr="004028E1">
        <w:rPr>
          <w:rFonts w:cstheme="minorHAnsi"/>
          <w:b/>
          <w:bCs/>
          <w:sz w:val="24"/>
          <w:szCs w:val="24"/>
        </w:rPr>
        <w:t xml:space="preserve"> </w:t>
      </w:r>
      <w:proofErr w:type="spellStart"/>
      <w:r w:rsidRPr="004028E1">
        <w:rPr>
          <w:rFonts w:cstheme="minorHAnsi"/>
          <w:b/>
          <w:bCs/>
          <w:sz w:val="24"/>
          <w:szCs w:val="24"/>
        </w:rPr>
        <w:t>that</w:t>
      </w:r>
      <w:proofErr w:type="spellEnd"/>
      <w:r w:rsidRPr="004028E1">
        <w:rPr>
          <w:rFonts w:cstheme="minorHAnsi"/>
          <w:b/>
          <w:bCs/>
          <w:sz w:val="24"/>
          <w:szCs w:val="24"/>
        </w:rPr>
        <w:t xml:space="preserve"> </w:t>
      </w:r>
      <w:proofErr w:type="spellStart"/>
      <w:r w:rsidRPr="004028E1">
        <w:rPr>
          <w:rFonts w:cstheme="minorHAnsi"/>
          <w:b/>
          <w:bCs/>
          <w:sz w:val="24"/>
          <w:szCs w:val="24"/>
        </w:rPr>
        <w:t>apply</w:t>
      </w:r>
      <w:proofErr w:type="spellEnd"/>
      <w:r w:rsidRPr="004028E1">
        <w:rPr>
          <w:rFonts w:cstheme="minorHAnsi"/>
          <w:b/>
          <w:bCs/>
          <w:sz w:val="24"/>
          <w:szCs w:val="24"/>
        </w:rPr>
        <w:t xml:space="preserve"> </w:t>
      </w:r>
      <w:proofErr w:type="spellStart"/>
      <w:r w:rsidRPr="004028E1">
        <w:rPr>
          <w:rFonts w:cstheme="minorHAnsi"/>
          <w:b/>
          <w:bCs/>
          <w:sz w:val="24"/>
          <w:szCs w:val="24"/>
        </w:rPr>
        <w:t>from</w:t>
      </w:r>
      <w:proofErr w:type="spellEnd"/>
      <w:r w:rsidRPr="004028E1">
        <w:rPr>
          <w:rFonts w:cstheme="minorHAnsi"/>
          <w:b/>
          <w:bCs/>
          <w:sz w:val="24"/>
          <w:szCs w:val="24"/>
        </w:rPr>
        <w:t xml:space="preserve"> March 15 and are as </w:t>
      </w:r>
      <w:proofErr w:type="spellStart"/>
      <w:r w:rsidRPr="004028E1">
        <w:rPr>
          <w:rFonts w:cstheme="minorHAnsi"/>
          <w:b/>
          <w:bCs/>
          <w:sz w:val="24"/>
          <w:szCs w:val="24"/>
        </w:rPr>
        <w:t>follows</w:t>
      </w:r>
      <w:proofErr w:type="spellEnd"/>
      <w:r w:rsidRPr="004028E1">
        <w:rPr>
          <w:rFonts w:cstheme="minorHAnsi"/>
          <w:b/>
          <w:bCs/>
          <w:sz w:val="24"/>
          <w:szCs w:val="24"/>
        </w:rPr>
        <w:t>:</w:t>
      </w:r>
    </w:p>
    <w:p w14:paraId="4A531559" w14:textId="7066CFBF" w:rsidR="00B815CB" w:rsidRDefault="00B815CB" w:rsidP="00EB2C25">
      <w:pPr>
        <w:pStyle w:val="Sinespaciado"/>
        <w:rPr>
          <w:rFonts w:cstheme="minorHAnsi"/>
          <w:b/>
          <w:bCs/>
          <w:sz w:val="24"/>
          <w:szCs w:val="24"/>
        </w:rPr>
      </w:pPr>
    </w:p>
    <w:p w14:paraId="31CAF451" w14:textId="25D3B0B4" w:rsidR="001445E7" w:rsidRPr="00B815CB" w:rsidRDefault="001445E7" w:rsidP="00EB2C25">
      <w:pPr>
        <w:pStyle w:val="Sinespaciado"/>
        <w:numPr>
          <w:ilvl w:val="0"/>
          <w:numId w:val="1"/>
        </w:numPr>
        <w:rPr>
          <w:rFonts w:cstheme="minorHAnsi"/>
          <w:b/>
          <w:bCs/>
          <w:sz w:val="24"/>
          <w:szCs w:val="24"/>
          <w:lang w:val="en-GB"/>
        </w:rPr>
      </w:pPr>
      <w:r w:rsidRPr="00B815CB">
        <w:rPr>
          <w:rFonts w:cstheme="minorHAnsi"/>
          <w:sz w:val="24"/>
          <w:szCs w:val="24"/>
          <w:lang w:val="en-GB"/>
        </w:rPr>
        <w:t>The curfew continues from 22.00 to 06.00.</w:t>
      </w:r>
    </w:p>
    <w:p w14:paraId="520B9906" w14:textId="5423B9C2" w:rsidR="001445E7" w:rsidRPr="00B815CB" w:rsidRDefault="001445E7" w:rsidP="00EB2C25">
      <w:pPr>
        <w:pStyle w:val="Sinespaciado"/>
        <w:numPr>
          <w:ilvl w:val="0"/>
          <w:numId w:val="1"/>
        </w:numPr>
        <w:rPr>
          <w:rFonts w:cstheme="minorHAnsi"/>
          <w:b/>
          <w:bCs/>
          <w:sz w:val="24"/>
          <w:szCs w:val="24"/>
          <w:lang w:val="en-GB"/>
        </w:rPr>
      </w:pPr>
      <w:r w:rsidRPr="00B815CB">
        <w:rPr>
          <w:rFonts w:cstheme="minorHAnsi"/>
          <w:sz w:val="24"/>
          <w:szCs w:val="24"/>
          <w:lang w:val="en-GB"/>
        </w:rPr>
        <w:t>The terraces at bars and restaurants can now have 100% of the capacity, and 30% inside. They still have to close at 18</w:t>
      </w:r>
      <w:r w:rsidR="007E3914" w:rsidRPr="00B815CB">
        <w:rPr>
          <w:rFonts w:cstheme="minorHAnsi"/>
          <w:sz w:val="24"/>
          <w:szCs w:val="24"/>
          <w:lang w:val="en-GB"/>
        </w:rPr>
        <w:t xml:space="preserve"> </w:t>
      </w:r>
      <w:r w:rsidR="00AD3B80" w:rsidRPr="00B815CB">
        <w:rPr>
          <w:rFonts w:cstheme="minorHAnsi"/>
          <w:sz w:val="24"/>
          <w:szCs w:val="24"/>
          <w:lang w:val="en-GB"/>
        </w:rPr>
        <w:t>h,</w:t>
      </w:r>
      <w:r w:rsidRPr="00B815CB">
        <w:rPr>
          <w:rFonts w:cstheme="minorHAnsi"/>
          <w:sz w:val="24"/>
          <w:szCs w:val="24"/>
          <w:lang w:val="en-GB"/>
        </w:rPr>
        <w:t xml:space="preserve"> and it is only allowed to have a maximum of 4 people per table.</w:t>
      </w:r>
    </w:p>
    <w:p w14:paraId="21FA4D9A" w14:textId="16E70ED1" w:rsidR="001445E7" w:rsidRPr="00B815CB" w:rsidRDefault="001445E7" w:rsidP="00EB2C25">
      <w:pPr>
        <w:pStyle w:val="Sinespaciado"/>
        <w:numPr>
          <w:ilvl w:val="0"/>
          <w:numId w:val="1"/>
        </w:numPr>
        <w:rPr>
          <w:rFonts w:cstheme="minorHAnsi"/>
          <w:b/>
          <w:bCs/>
          <w:sz w:val="24"/>
          <w:szCs w:val="24"/>
          <w:lang w:val="en-GB"/>
        </w:rPr>
      </w:pPr>
      <w:r w:rsidRPr="00B815CB">
        <w:rPr>
          <w:rFonts w:cstheme="minorHAnsi"/>
          <w:sz w:val="24"/>
          <w:szCs w:val="24"/>
          <w:lang w:val="en-GB"/>
        </w:rPr>
        <w:t xml:space="preserve">Fitness </w:t>
      </w:r>
      <w:proofErr w:type="spellStart"/>
      <w:r w:rsidRPr="00B815CB">
        <w:rPr>
          <w:rFonts w:cstheme="minorHAnsi"/>
          <w:sz w:val="24"/>
          <w:szCs w:val="24"/>
          <w:lang w:val="en-GB"/>
        </w:rPr>
        <w:t>centers</w:t>
      </w:r>
      <w:proofErr w:type="spellEnd"/>
      <w:r w:rsidRPr="00B815CB">
        <w:rPr>
          <w:rFonts w:cstheme="minorHAnsi"/>
          <w:sz w:val="24"/>
          <w:szCs w:val="24"/>
          <w:lang w:val="en-GB"/>
        </w:rPr>
        <w:t>, indoor sports halls and pools reopen with 30% of capacity.</w:t>
      </w:r>
    </w:p>
    <w:p w14:paraId="1A7FDF4B" w14:textId="5EF936B0" w:rsidR="001445E7" w:rsidRPr="00B815CB" w:rsidRDefault="001445E7" w:rsidP="00EB2C25">
      <w:pPr>
        <w:pStyle w:val="Sinespaciado"/>
        <w:numPr>
          <w:ilvl w:val="0"/>
          <w:numId w:val="1"/>
        </w:numPr>
        <w:rPr>
          <w:rFonts w:cstheme="minorHAnsi"/>
          <w:b/>
          <w:bCs/>
          <w:sz w:val="24"/>
          <w:szCs w:val="24"/>
          <w:lang w:val="en-GB"/>
        </w:rPr>
      </w:pPr>
      <w:r w:rsidRPr="00B815CB">
        <w:rPr>
          <w:rFonts w:cstheme="minorHAnsi"/>
          <w:sz w:val="24"/>
          <w:szCs w:val="24"/>
          <w:lang w:val="en-GB"/>
        </w:rPr>
        <w:t xml:space="preserve"> Maximum 4 people together at meetings outdoors, at home it is only limited to those who live together.</w:t>
      </w:r>
    </w:p>
    <w:p w14:paraId="36A60BA0" w14:textId="292690FF" w:rsidR="001445E7" w:rsidRPr="00B815CB" w:rsidRDefault="001445E7" w:rsidP="00EB2C25">
      <w:pPr>
        <w:pStyle w:val="Sinespaciado"/>
        <w:numPr>
          <w:ilvl w:val="0"/>
          <w:numId w:val="1"/>
        </w:numPr>
        <w:rPr>
          <w:rFonts w:cstheme="minorHAnsi"/>
          <w:b/>
          <w:bCs/>
          <w:sz w:val="24"/>
          <w:szCs w:val="24"/>
          <w:lang w:val="en-GB"/>
        </w:rPr>
      </w:pPr>
      <w:r w:rsidRPr="00B815CB">
        <w:rPr>
          <w:rFonts w:cstheme="minorHAnsi"/>
          <w:sz w:val="24"/>
          <w:szCs w:val="24"/>
          <w:lang w:val="en-GB"/>
        </w:rPr>
        <w:t>Private tuition can be a maximum of 10 p</w:t>
      </w:r>
      <w:r w:rsidR="00A668EC" w:rsidRPr="00B815CB">
        <w:rPr>
          <w:rFonts w:cstheme="minorHAnsi"/>
          <w:sz w:val="24"/>
          <w:szCs w:val="24"/>
          <w:lang w:val="en-GB"/>
        </w:rPr>
        <w:t>ersons</w:t>
      </w:r>
      <w:r w:rsidRPr="00B815CB">
        <w:rPr>
          <w:rFonts w:cstheme="minorHAnsi"/>
          <w:sz w:val="24"/>
          <w:szCs w:val="24"/>
          <w:lang w:val="en-GB"/>
        </w:rPr>
        <w:t xml:space="preserve"> together, or with 30% of the capacity.</w:t>
      </w:r>
    </w:p>
    <w:p w14:paraId="1B18C8A0" w14:textId="45BD5B5C" w:rsidR="001445E7" w:rsidRPr="00B815CB" w:rsidRDefault="001445E7" w:rsidP="00EB2C25">
      <w:pPr>
        <w:pStyle w:val="Sinespaciado"/>
        <w:numPr>
          <w:ilvl w:val="0"/>
          <w:numId w:val="1"/>
        </w:numPr>
        <w:rPr>
          <w:rFonts w:cstheme="minorHAnsi"/>
          <w:b/>
          <w:bCs/>
          <w:sz w:val="24"/>
          <w:szCs w:val="24"/>
          <w:lang w:val="en-GB"/>
        </w:rPr>
      </w:pPr>
      <w:r w:rsidRPr="00B815CB">
        <w:rPr>
          <w:rFonts w:cstheme="minorHAnsi"/>
          <w:sz w:val="24"/>
          <w:szCs w:val="24"/>
          <w:lang w:val="en-GB"/>
        </w:rPr>
        <w:t xml:space="preserve"> Ceremonies, weddings, etc. can be 1/3 of capacity, or with a maximum of 20 people outdoors and a maximum of 15 people indoors.</w:t>
      </w:r>
    </w:p>
    <w:p w14:paraId="4A58CE8B" w14:textId="1FDBD5FA" w:rsidR="001445E7" w:rsidRPr="00B815CB" w:rsidRDefault="001445E7" w:rsidP="00EB2C25">
      <w:pPr>
        <w:pStyle w:val="Sinespaciado"/>
        <w:rPr>
          <w:rFonts w:cstheme="minorHAnsi"/>
          <w:sz w:val="24"/>
          <w:szCs w:val="24"/>
          <w:lang w:val="en-GB"/>
        </w:rPr>
      </w:pPr>
    </w:p>
    <w:p w14:paraId="4FAC8C7F" w14:textId="2996B237" w:rsidR="002571F2" w:rsidRPr="00B815CB" w:rsidRDefault="002571F2" w:rsidP="00EB2C25">
      <w:pPr>
        <w:pStyle w:val="Sinespaciado"/>
        <w:rPr>
          <w:rFonts w:cstheme="minorHAnsi"/>
          <w:sz w:val="24"/>
          <w:szCs w:val="24"/>
          <w:lang w:val="en-GB"/>
        </w:rPr>
      </w:pPr>
    </w:p>
    <w:p w14:paraId="153FA5CD" w14:textId="45C85754" w:rsidR="002571F2" w:rsidRPr="00B815CB" w:rsidRDefault="002571F2" w:rsidP="00EB2C25">
      <w:pPr>
        <w:pStyle w:val="Sinespaciado"/>
        <w:rPr>
          <w:rFonts w:cstheme="minorHAnsi"/>
          <w:sz w:val="24"/>
          <w:szCs w:val="24"/>
          <w:lang w:val="en-GB"/>
        </w:rPr>
      </w:pPr>
    </w:p>
    <w:p w14:paraId="31CB11A6" w14:textId="5B426702" w:rsidR="002571F2" w:rsidRDefault="002571F2" w:rsidP="001224BE">
      <w:pPr>
        <w:pStyle w:val="Sinespaciado"/>
        <w:pBdr>
          <w:bottom w:val="single" w:sz="6" w:space="1" w:color="auto"/>
        </w:pBdr>
        <w:jc w:val="center"/>
        <w:rPr>
          <w:rFonts w:cstheme="minorHAnsi"/>
          <w:sz w:val="24"/>
          <w:szCs w:val="24"/>
        </w:rPr>
      </w:pPr>
      <w:r>
        <w:rPr>
          <w:rFonts w:cstheme="minorHAnsi"/>
          <w:noProof/>
        </w:rPr>
        <w:drawing>
          <wp:inline distT="0" distB="0" distL="0" distR="0" wp14:anchorId="621DBA13" wp14:editId="29784EDC">
            <wp:extent cx="2468880" cy="185166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p w14:paraId="51E4C05B" w14:textId="4AEB7138" w:rsidR="003A0B71" w:rsidRDefault="003A0B71" w:rsidP="001224BE">
      <w:pPr>
        <w:pStyle w:val="Sinespaciado"/>
        <w:jc w:val="center"/>
        <w:rPr>
          <w:rFonts w:cstheme="minorHAnsi"/>
          <w:sz w:val="24"/>
          <w:szCs w:val="24"/>
        </w:rPr>
      </w:pPr>
    </w:p>
    <w:p w14:paraId="34D9FFC7" w14:textId="54D3FBA5" w:rsidR="003A0B71" w:rsidRDefault="003A0B71" w:rsidP="003A0B71">
      <w:pPr>
        <w:shd w:val="clear" w:color="auto" w:fill="FFFFFF"/>
        <w:spacing w:after="0" w:line="240" w:lineRule="auto"/>
        <w:jc w:val="center"/>
        <w:rPr>
          <w:rFonts w:eastAsia="Times New Roman" w:cstheme="minorHAnsi"/>
          <w:b/>
          <w:bCs/>
          <w:i/>
          <w:iCs/>
          <w:color w:val="050505"/>
          <w:sz w:val="28"/>
          <w:szCs w:val="28"/>
          <w:u w:val="single"/>
          <w:lang w:eastAsia="es-ES"/>
        </w:rPr>
      </w:pPr>
    </w:p>
    <w:p w14:paraId="6369B9B6" w14:textId="6A0673F9" w:rsidR="00DB473F" w:rsidRDefault="00DB473F" w:rsidP="003A0B71">
      <w:pPr>
        <w:shd w:val="clear" w:color="auto" w:fill="FFFFFF"/>
        <w:spacing w:after="0" w:line="240" w:lineRule="auto"/>
        <w:jc w:val="center"/>
        <w:rPr>
          <w:rFonts w:eastAsia="Times New Roman" w:cstheme="minorHAnsi"/>
          <w:b/>
          <w:bCs/>
          <w:i/>
          <w:iCs/>
          <w:color w:val="050505"/>
          <w:sz w:val="28"/>
          <w:szCs w:val="28"/>
          <w:u w:val="single"/>
          <w:lang w:eastAsia="es-ES"/>
        </w:rPr>
      </w:pPr>
    </w:p>
    <w:p w14:paraId="149C1723" w14:textId="433060F9" w:rsidR="00DB473F" w:rsidRDefault="00DB473F" w:rsidP="003A0B71">
      <w:pPr>
        <w:shd w:val="clear" w:color="auto" w:fill="FFFFFF"/>
        <w:spacing w:after="0" w:line="240" w:lineRule="auto"/>
        <w:jc w:val="center"/>
        <w:rPr>
          <w:rFonts w:eastAsia="Times New Roman" w:cstheme="minorHAnsi"/>
          <w:b/>
          <w:bCs/>
          <w:i/>
          <w:iCs/>
          <w:color w:val="050505"/>
          <w:sz w:val="28"/>
          <w:szCs w:val="28"/>
          <w:u w:val="single"/>
          <w:lang w:eastAsia="es-ES"/>
        </w:rPr>
      </w:pPr>
    </w:p>
    <w:p w14:paraId="32050055" w14:textId="04EA887C" w:rsidR="00DB473F" w:rsidRDefault="00DB473F" w:rsidP="003A0B71">
      <w:pPr>
        <w:shd w:val="clear" w:color="auto" w:fill="FFFFFF"/>
        <w:spacing w:after="0" w:line="240" w:lineRule="auto"/>
        <w:jc w:val="center"/>
        <w:rPr>
          <w:rFonts w:eastAsia="Times New Roman" w:cstheme="minorHAnsi"/>
          <w:b/>
          <w:bCs/>
          <w:i/>
          <w:iCs/>
          <w:color w:val="050505"/>
          <w:sz w:val="28"/>
          <w:szCs w:val="28"/>
          <w:u w:val="single"/>
          <w:lang w:eastAsia="es-ES"/>
        </w:rPr>
      </w:pPr>
    </w:p>
    <w:p w14:paraId="3482BB17" w14:textId="1650241F" w:rsidR="00DB473F" w:rsidRDefault="00DB473F" w:rsidP="003A0B71">
      <w:pPr>
        <w:shd w:val="clear" w:color="auto" w:fill="FFFFFF"/>
        <w:spacing w:after="0" w:line="240" w:lineRule="auto"/>
        <w:jc w:val="center"/>
        <w:rPr>
          <w:rFonts w:eastAsia="Times New Roman" w:cstheme="minorHAnsi"/>
          <w:b/>
          <w:bCs/>
          <w:i/>
          <w:iCs/>
          <w:color w:val="050505"/>
          <w:sz w:val="28"/>
          <w:szCs w:val="28"/>
          <w:u w:val="single"/>
          <w:lang w:eastAsia="es-ES"/>
        </w:rPr>
      </w:pPr>
    </w:p>
    <w:p w14:paraId="1B8666AC" w14:textId="77777777" w:rsidR="00DB473F" w:rsidRPr="005E0C5D" w:rsidRDefault="00DB473F" w:rsidP="003A0B71">
      <w:pPr>
        <w:shd w:val="clear" w:color="auto" w:fill="FFFFFF"/>
        <w:spacing w:after="0" w:line="240" w:lineRule="auto"/>
        <w:jc w:val="center"/>
        <w:rPr>
          <w:rFonts w:eastAsia="Times New Roman" w:cstheme="minorHAnsi"/>
          <w:b/>
          <w:bCs/>
          <w:i/>
          <w:iCs/>
          <w:color w:val="050505"/>
          <w:sz w:val="28"/>
          <w:szCs w:val="28"/>
          <w:u w:val="single"/>
          <w:lang w:eastAsia="es-ES"/>
        </w:rPr>
      </w:pPr>
    </w:p>
    <w:p w14:paraId="2A3643D2" w14:textId="77777777" w:rsidR="003A0B71" w:rsidRPr="005E0C5D" w:rsidRDefault="003A0B71" w:rsidP="003A0B71">
      <w:pPr>
        <w:shd w:val="clear" w:color="auto" w:fill="FFFFFF"/>
        <w:spacing w:after="0" w:line="240" w:lineRule="auto"/>
        <w:jc w:val="center"/>
        <w:rPr>
          <w:rFonts w:eastAsia="Times New Roman" w:cstheme="minorHAnsi"/>
          <w:b/>
          <w:bCs/>
          <w:i/>
          <w:iCs/>
          <w:color w:val="050505"/>
          <w:sz w:val="28"/>
          <w:szCs w:val="28"/>
          <w:u w:val="single"/>
          <w:lang w:eastAsia="es-ES"/>
        </w:rPr>
      </w:pPr>
    </w:p>
    <w:p w14:paraId="7ED4908C" w14:textId="77777777" w:rsidR="003A0B71" w:rsidRPr="00873AEA" w:rsidRDefault="003A0B71" w:rsidP="003A0B71">
      <w:pPr>
        <w:shd w:val="clear" w:color="auto" w:fill="FFFFFF"/>
        <w:spacing w:after="0" w:line="240" w:lineRule="auto"/>
        <w:rPr>
          <w:rFonts w:ascii="inherit" w:eastAsia="Times New Roman" w:hAnsi="inherit" w:cs="Segoe UI Historic"/>
          <w:color w:val="050505"/>
          <w:sz w:val="23"/>
          <w:szCs w:val="23"/>
          <w:lang w:val="nb-NO" w:eastAsia="es-ES"/>
        </w:rPr>
      </w:pPr>
      <w:r>
        <w:rPr>
          <w:rFonts w:eastAsia="Times New Roman" w:cstheme="minorHAnsi"/>
          <w:b/>
          <w:bCs/>
          <w:i/>
          <w:iCs/>
          <w:color w:val="050505"/>
          <w:sz w:val="28"/>
          <w:szCs w:val="28"/>
          <w:u w:val="single"/>
          <w:lang w:val="nb-NO" w:eastAsia="es-ES"/>
        </w:rPr>
        <w:lastRenderedPageBreak/>
        <w:t>19 de marzo.</w:t>
      </w:r>
    </w:p>
    <w:p w14:paraId="3BBA5314" w14:textId="77777777" w:rsidR="003A0B71" w:rsidRPr="00873AEA" w:rsidRDefault="003A0B71" w:rsidP="003A0B71">
      <w:pPr>
        <w:shd w:val="clear" w:color="auto" w:fill="FFFFFF"/>
        <w:spacing w:after="0" w:line="240" w:lineRule="auto"/>
        <w:rPr>
          <w:rFonts w:ascii="inherit" w:eastAsia="Times New Roman" w:hAnsi="inherit" w:cs="Segoe UI Historic"/>
          <w:color w:val="050505"/>
          <w:sz w:val="23"/>
          <w:szCs w:val="23"/>
          <w:lang w:val="nb-NO" w:eastAsia="es-ES"/>
        </w:rPr>
      </w:pPr>
    </w:p>
    <w:p w14:paraId="761208CB" w14:textId="77777777" w:rsidR="003A0B71" w:rsidRPr="00471064" w:rsidRDefault="003A0B71" w:rsidP="003A0B71">
      <w:pPr>
        <w:pStyle w:val="NormalWeb"/>
        <w:pBdr>
          <w:bottom w:val="single" w:sz="6" w:space="1" w:color="auto"/>
        </w:pBdr>
        <w:shd w:val="clear" w:color="auto" w:fill="FFFFFF"/>
        <w:spacing w:before="0" w:beforeAutospacing="0" w:after="0" w:afterAutospacing="0"/>
        <w:rPr>
          <w:rFonts w:asciiTheme="minorHAnsi" w:hAnsiTheme="minorHAnsi" w:cstheme="minorHAnsi"/>
          <w:color w:val="000000"/>
        </w:rPr>
      </w:pPr>
      <w:r w:rsidRPr="000B4BDB">
        <w:rPr>
          <w:rFonts w:asciiTheme="minorHAnsi" w:hAnsiTheme="minorHAnsi" w:cstheme="minorHAnsi"/>
          <w:color w:val="000000"/>
          <w:lang w:val="nb-NO"/>
        </w:rPr>
        <w:t xml:space="preserve">Fredag 19. mars er helligdag i Spania,  og banker, butikker og servicekontoret holder stengt. </w:t>
      </w:r>
      <w:proofErr w:type="spellStart"/>
      <w:r w:rsidRPr="00471064">
        <w:rPr>
          <w:rFonts w:asciiTheme="minorHAnsi" w:hAnsiTheme="minorHAnsi" w:cstheme="minorHAnsi"/>
          <w:color w:val="000000"/>
        </w:rPr>
        <w:t>På</w:t>
      </w:r>
      <w:proofErr w:type="spellEnd"/>
      <w:r w:rsidRPr="00471064">
        <w:rPr>
          <w:rFonts w:asciiTheme="minorHAnsi" w:hAnsiTheme="minorHAnsi" w:cstheme="minorHAnsi"/>
          <w:color w:val="000000"/>
        </w:rPr>
        <w:t xml:space="preserve"> </w:t>
      </w:r>
      <w:proofErr w:type="spellStart"/>
      <w:r w:rsidRPr="00471064">
        <w:rPr>
          <w:rFonts w:asciiTheme="minorHAnsi" w:hAnsiTheme="minorHAnsi" w:cstheme="minorHAnsi"/>
          <w:color w:val="000000"/>
        </w:rPr>
        <w:t>denne</w:t>
      </w:r>
      <w:proofErr w:type="spellEnd"/>
      <w:r w:rsidRPr="00471064">
        <w:rPr>
          <w:rFonts w:asciiTheme="minorHAnsi" w:hAnsiTheme="minorHAnsi" w:cstheme="minorHAnsi"/>
          <w:color w:val="000000"/>
        </w:rPr>
        <w:t xml:space="preserve"> </w:t>
      </w:r>
      <w:proofErr w:type="spellStart"/>
      <w:r w:rsidRPr="00471064">
        <w:rPr>
          <w:rFonts w:asciiTheme="minorHAnsi" w:hAnsiTheme="minorHAnsi" w:cstheme="minorHAnsi"/>
          <w:color w:val="000000"/>
        </w:rPr>
        <w:t>dagen</w:t>
      </w:r>
      <w:proofErr w:type="spellEnd"/>
      <w:r w:rsidRPr="00471064">
        <w:rPr>
          <w:rFonts w:asciiTheme="minorHAnsi" w:hAnsiTheme="minorHAnsi" w:cstheme="minorHAnsi"/>
          <w:color w:val="000000"/>
        </w:rPr>
        <w:t xml:space="preserve"> </w:t>
      </w:r>
      <w:proofErr w:type="spellStart"/>
      <w:r w:rsidRPr="00471064">
        <w:rPr>
          <w:rFonts w:asciiTheme="minorHAnsi" w:hAnsiTheme="minorHAnsi" w:cstheme="minorHAnsi"/>
          <w:color w:val="000000"/>
        </w:rPr>
        <w:t>feires</w:t>
      </w:r>
      <w:proofErr w:type="spellEnd"/>
      <w:r w:rsidRPr="00471064">
        <w:rPr>
          <w:rFonts w:asciiTheme="minorHAnsi" w:hAnsiTheme="minorHAnsi" w:cstheme="minorHAnsi"/>
          <w:color w:val="000000"/>
        </w:rPr>
        <w:t xml:space="preserve"> St. Josef </w:t>
      </w:r>
      <w:proofErr w:type="spellStart"/>
      <w:r w:rsidRPr="00471064">
        <w:rPr>
          <w:rFonts w:asciiTheme="minorHAnsi" w:hAnsiTheme="minorHAnsi" w:cstheme="minorHAnsi"/>
          <w:color w:val="000000"/>
        </w:rPr>
        <w:t>og</w:t>
      </w:r>
      <w:proofErr w:type="spellEnd"/>
      <w:r w:rsidRPr="00471064">
        <w:rPr>
          <w:rFonts w:asciiTheme="minorHAnsi" w:hAnsiTheme="minorHAnsi" w:cstheme="minorHAnsi"/>
          <w:color w:val="000000"/>
        </w:rPr>
        <w:t xml:space="preserve"> </w:t>
      </w:r>
      <w:proofErr w:type="spellStart"/>
      <w:r w:rsidRPr="00471064">
        <w:rPr>
          <w:rFonts w:asciiTheme="minorHAnsi" w:hAnsiTheme="minorHAnsi" w:cstheme="minorHAnsi"/>
          <w:color w:val="000000"/>
        </w:rPr>
        <w:t>farsdagen</w:t>
      </w:r>
      <w:proofErr w:type="spellEnd"/>
      <w:r w:rsidRPr="00471064">
        <w:rPr>
          <w:rFonts w:asciiTheme="minorHAnsi" w:hAnsiTheme="minorHAnsi" w:cstheme="minorHAnsi"/>
          <w:color w:val="000000"/>
        </w:rPr>
        <w:t xml:space="preserve">. </w:t>
      </w:r>
    </w:p>
    <w:p w14:paraId="2CE84E7B" w14:textId="77777777" w:rsidR="003A0B71" w:rsidRPr="00471064" w:rsidRDefault="003A0B71" w:rsidP="003A0B71">
      <w:pPr>
        <w:pStyle w:val="NormalWeb"/>
        <w:shd w:val="clear" w:color="auto" w:fill="FFFFFF"/>
        <w:spacing w:before="0" w:beforeAutospacing="0" w:after="0" w:afterAutospacing="0"/>
        <w:rPr>
          <w:rFonts w:asciiTheme="minorHAnsi" w:hAnsiTheme="minorHAnsi" w:cstheme="minorHAnsi"/>
          <w:color w:val="000000"/>
        </w:rPr>
      </w:pPr>
    </w:p>
    <w:p w14:paraId="67178C8A" w14:textId="77777777" w:rsidR="003A0B71" w:rsidRPr="00471064" w:rsidRDefault="003A0B71" w:rsidP="003A0B71">
      <w:pPr>
        <w:pStyle w:val="NormalWeb"/>
        <w:pBdr>
          <w:bottom w:val="single" w:sz="12" w:space="0" w:color="000000"/>
        </w:pBdr>
        <w:shd w:val="clear" w:color="auto" w:fill="FFFFFF"/>
        <w:spacing w:before="0" w:beforeAutospacing="0" w:after="0" w:afterAutospacing="0"/>
        <w:rPr>
          <w:rFonts w:asciiTheme="minorHAnsi" w:hAnsiTheme="minorHAnsi" w:cstheme="minorHAnsi"/>
          <w:color w:val="000000"/>
          <w:lang w:val="en-GB"/>
        </w:rPr>
      </w:pPr>
      <w:r w:rsidRPr="000B4BDB">
        <w:rPr>
          <w:rFonts w:asciiTheme="minorHAnsi" w:hAnsiTheme="minorHAnsi" w:cstheme="minorHAnsi"/>
          <w:color w:val="000000"/>
        </w:rPr>
        <w:t xml:space="preserve">Viernes 19 de marzo se celebra el día de San José, día del padre. </w:t>
      </w:r>
      <w:proofErr w:type="spellStart"/>
      <w:r w:rsidRPr="00471064">
        <w:rPr>
          <w:rFonts w:asciiTheme="minorHAnsi" w:hAnsiTheme="minorHAnsi" w:cstheme="minorHAnsi"/>
          <w:color w:val="000000"/>
          <w:lang w:val="en-GB"/>
        </w:rPr>
        <w:t>Bancos</w:t>
      </w:r>
      <w:proofErr w:type="spellEnd"/>
      <w:r w:rsidRPr="00471064">
        <w:rPr>
          <w:rFonts w:asciiTheme="minorHAnsi" w:hAnsiTheme="minorHAnsi" w:cstheme="minorHAnsi"/>
          <w:color w:val="000000"/>
          <w:lang w:val="en-GB"/>
        </w:rPr>
        <w:t xml:space="preserve">, tiendas y la </w:t>
      </w:r>
      <w:proofErr w:type="spellStart"/>
      <w:r w:rsidRPr="00471064">
        <w:rPr>
          <w:rFonts w:asciiTheme="minorHAnsi" w:hAnsiTheme="minorHAnsi" w:cstheme="minorHAnsi"/>
          <w:color w:val="000000"/>
          <w:lang w:val="en-GB"/>
        </w:rPr>
        <w:t>oficina</w:t>
      </w:r>
      <w:proofErr w:type="spellEnd"/>
      <w:r w:rsidRPr="00471064">
        <w:rPr>
          <w:rFonts w:asciiTheme="minorHAnsi" w:hAnsiTheme="minorHAnsi" w:cstheme="minorHAnsi"/>
          <w:color w:val="000000"/>
          <w:lang w:val="en-GB"/>
        </w:rPr>
        <w:t xml:space="preserve"> de </w:t>
      </w:r>
      <w:proofErr w:type="spellStart"/>
      <w:r w:rsidRPr="00471064">
        <w:rPr>
          <w:rFonts w:asciiTheme="minorHAnsi" w:hAnsiTheme="minorHAnsi" w:cstheme="minorHAnsi"/>
          <w:color w:val="000000"/>
          <w:lang w:val="en-GB"/>
        </w:rPr>
        <w:t>servicios</w:t>
      </w:r>
      <w:proofErr w:type="spellEnd"/>
      <w:r w:rsidRPr="00471064">
        <w:rPr>
          <w:rFonts w:asciiTheme="minorHAnsi" w:hAnsiTheme="minorHAnsi" w:cstheme="minorHAnsi"/>
          <w:color w:val="000000"/>
          <w:lang w:val="en-GB"/>
        </w:rPr>
        <w:t xml:space="preserve"> </w:t>
      </w:r>
      <w:proofErr w:type="spellStart"/>
      <w:r w:rsidRPr="00471064">
        <w:rPr>
          <w:rFonts w:asciiTheme="minorHAnsi" w:hAnsiTheme="minorHAnsi" w:cstheme="minorHAnsi"/>
          <w:color w:val="000000"/>
          <w:lang w:val="en-GB"/>
        </w:rPr>
        <w:t>mantiene</w:t>
      </w:r>
      <w:proofErr w:type="spellEnd"/>
      <w:r w:rsidRPr="00471064">
        <w:rPr>
          <w:rFonts w:asciiTheme="minorHAnsi" w:hAnsiTheme="minorHAnsi" w:cstheme="minorHAnsi"/>
          <w:color w:val="000000"/>
          <w:lang w:val="en-GB"/>
        </w:rPr>
        <w:t xml:space="preserve"> </w:t>
      </w:r>
      <w:proofErr w:type="spellStart"/>
      <w:r w:rsidRPr="00471064">
        <w:rPr>
          <w:rFonts w:asciiTheme="minorHAnsi" w:hAnsiTheme="minorHAnsi" w:cstheme="minorHAnsi"/>
          <w:color w:val="000000"/>
          <w:lang w:val="en-GB"/>
        </w:rPr>
        <w:t>cerrado</w:t>
      </w:r>
      <w:proofErr w:type="spellEnd"/>
      <w:r w:rsidRPr="00471064">
        <w:rPr>
          <w:rFonts w:asciiTheme="minorHAnsi" w:hAnsiTheme="minorHAnsi" w:cstheme="minorHAnsi"/>
          <w:color w:val="000000"/>
          <w:lang w:val="en-GB"/>
        </w:rPr>
        <w:t>.</w:t>
      </w:r>
    </w:p>
    <w:p w14:paraId="0D776B65" w14:textId="77777777" w:rsidR="003A0B71" w:rsidRPr="000B4BDB" w:rsidRDefault="003A0B71" w:rsidP="003A0B71">
      <w:pPr>
        <w:pStyle w:val="Sinespaciado"/>
        <w:rPr>
          <w:rFonts w:cstheme="minorHAnsi"/>
          <w:sz w:val="24"/>
          <w:szCs w:val="24"/>
          <w:lang w:val="en-GB"/>
        </w:rPr>
      </w:pPr>
    </w:p>
    <w:p w14:paraId="395FAC54" w14:textId="77777777" w:rsidR="003A0B71" w:rsidRPr="000B4BDB" w:rsidRDefault="003A0B71" w:rsidP="003A0B71">
      <w:pPr>
        <w:pStyle w:val="Sinespaciado"/>
        <w:pBdr>
          <w:bottom w:val="single" w:sz="6" w:space="1" w:color="auto"/>
        </w:pBdr>
        <w:rPr>
          <w:rFonts w:cstheme="minorHAnsi"/>
          <w:sz w:val="24"/>
          <w:szCs w:val="24"/>
          <w:lang w:val="en-GB"/>
        </w:rPr>
      </w:pPr>
      <w:r w:rsidRPr="000B4BDB">
        <w:rPr>
          <w:rFonts w:cstheme="minorHAnsi"/>
          <w:sz w:val="24"/>
          <w:szCs w:val="24"/>
          <w:lang w:val="en-GB"/>
        </w:rPr>
        <w:t>Friday March 19 its Saint Joseph's Day, Father's Day. Banks, shops and the service office will be kept closed.</w:t>
      </w:r>
    </w:p>
    <w:p w14:paraId="2662D38E" w14:textId="77777777" w:rsidR="003A0B71" w:rsidRPr="00471064" w:rsidRDefault="003A0B71" w:rsidP="003A0B71">
      <w:pPr>
        <w:pStyle w:val="Sinespaciado"/>
        <w:jc w:val="center"/>
        <w:rPr>
          <w:rFonts w:cstheme="minorHAnsi"/>
          <w:sz w:val="24"/>
          <w:szCs w:val="24"/>
          <w:lang w:val="en-GB"/>
        </w:rPr>
      </w:pPr>
    </w:p>
    <w:p w14:paraId="385ABB8A" w14:textId="77777777" w:rsidR="003A0B71" w:rsidRPr="00471064" w:rsidRDefault="003A0B71" w:rsidP="003A0B71">
      <w:pPr>
        <w:pStyle w:val="Sinespaciado"/>
        <w:jc w:val="center"/>
        <w:rPr>
          <w:rFonts w:cstheme="minorHAnsi"/>
          <w:sz w:val="24"/>
          <w:szCs w:val="24"/>
          <w:lang w:val="en-GB"/>
        </w:rPr>
      </w:pPr>
    </w:p>
    <w:p w14:paraId="0BD96584" w14:textId="77777777" w:rsidR="003A0B71" w:rsidRPr="00471064" w:rsidRDefault="003A0B71" w:rsidP="003A0B71">
      <w:pPr>
        <w:pStyle w:val="Sinespaciado"/>
        <w:pBdr>
          <w:bottom w:val="single" w:sz="6" w:space="1" w:color="auto"/>
        </w:pBdr>
        <w:jc w:val="center"/>
        <w:rPr>
          <w:rFonts w:cstheme="minorHAnsi"/>
          <w:sz w:val="24"/>
          <w:szCs w:val="24"/>
          <w:lang w:val="en-GB"/>
        </w:rPr>
      </w:pPr>
      <w:r>
        <w:rPr>
          <w:rFonts w:cstheme="minorHAnsi"/>
          <w:noProof/>
          <w:lang w:val="en-GB"/>
        </w:rPr>
        <w:drawing>
          <wp:inline distT="0" distB="0" distL="0" distR="0" wp14:anchorId="3A3BF032" wp14:editId="287A7C9E">
            <wp:extent cx="2941320" cy="155448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1320" cy="1554480"/>
                    </a:xfrm>
                    <a:prstGeom prst="rect">
                      <a:avLst/>
                    </a:prstGeom>
                    <a:noFill/>
                    <a:ln>
                      <a:noFill/>
                    </a:ln>
                  </pic:spPr>
                </pic:pic>
              </a:graphicData>
            </a:graphic>
          </wp:inline>
        </w:drawing>
      </w:r>
    </w:p>
    <w:p w14:paraId="3D370F1F" w14:textId="77777777" w:rsidR="008D5E5C" w:rsidRDefault="008D5E5C" w:rsidP="003A0B71">
      <w:pPr>
        <w:pStyle w:val="Sinespaciado"/>
        <w:jc w:val="center"/>
        <w:rPr>
          <w:rFonts w:cstheme="minorHAnsi"/>
          <w:sz w:val="24"/>
          <w:szCs w:val="24"/>
          <w:lang w:val="nb-NO"/>
        </w:rPr>
      </w:pPr>
    </w:p>
    <w:p w14:paraId="1E62F521" w14:textId="5562A2DE" w:rsidR="00DB473F" w:rsidRDefault="00DB473F" w:rsidP="001224BE">
      <w:pPr>
        <w:pStyle w:val="Sinespaciado"/>
        <w:jc w:val="center"/>
        <w:rPr>
          <w:rFonts w:cstheme="minorHAnsi"/>
          <w:sz w:val="24"/>
          <w:szCs w:val="24"/>
        </w:rPr>
      </w:pPr>
    </w:p>
    <w:p w14:paraId="440EFB1C" w14:textId="4836A6A8" w:rsidR="00DB473F" w:rsidRDefault="00DB473F" w:rsidP="001224BE">
      <w:pPr>
        <w:pStyle w:val="Sinespaciado"/>
        <w:jc w:val="center"/>
        <w:rPr>
          <w:rFonts w:cstheme="minorHAnsi"/>
          <w:b/>
          <w:bCs/>
          <w:sz w:val="28"/>
          <w:szCs w:val="28"/>
        </w:rPr>
      </w:pPr>
      <w:proofErr w:type="spellStart"/>
      <w:r w:rsidRPr="00223096">
        <w:rPr>
          <w:rFonts w:cstheme="minorHAnsi"/>
          <w:b/>
          <w:bCs/>
          <w:sz w:val="28"/>
          <w:szCs w:val="28"/>
        </w:rPr>
        <w:t>Events</w:t>
      </w:r>
      <w:proofErr w:type="spellEnd"/>
      <w:r w:rsidRPr="00223096">
        <w:rPr>
          <w:rFonts w:cstheme="minorHAnsi"/>
          <w:b/>
          <w:bCs/>
          <w:sz w:val="28"/>
          <w:szCs w:val="28"/>
        </w:rPr>
        <w:t xml:space="preserve"> Palau de Altea abril.</w:t>
      </w:r>
    </w:p>
    <w:p w14:paraId="73A46221" w14:textId="74761B31" w:rsidR="008D5E5C" w:rsidRPr="00223096" w:rsidRDefault="008D5E5C" w:rsidP="001224BE">
      <w:pPr>
        <w:pStyle w:val="Sinespaciado"/>
        <w:jc w:val="center"/>
        <w:rPr>
          <w:rFonts w:cstheme="minorHAnsi"/>
          <w:b/>
          <w:bCs/>
          <w:sz w:val="28"/>
          <w:szCs w:val="28"/>
        </w:rPr>
      </w:pPr>
      <w:r>
        <w:rPr>
          <w:noProof/>
        </w:rPr>
        <w:drawing>
          <wp:inline distT="0" distB="0" distL="0" distR="0" wp14:anchorId="71FE0D60" wp14:editId="1F489280">
            <wp:extent cx="6188710" cy="1419277"/>
            <wp:effectExtent l="0" t="0" r="254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1419277"/>
                    </a:xfrm>
                    <a:prstGeom prst="rect">
                      <a:avLst/>
                    </a:prstGeom>
                    <a:noFill/>
                    <a:ln>
                      <a:noFill/>
                    </a:ln>
                  </pic:spPr>
                </pic:pic>
              </a:graphicData>
            </a:graphic>
          </wp:inline>
        </w:drawing>
      </w:r>
    </w:p>
    <w:p w14:paraId="61DC67ED" w14:textId="5F8BCA35" w:rsidR="00DB473F" w:rsidRDefault="00DB473F" w:rsidP="00A17411">
      <w:pPr>
        <w:pStyle w:val="Sinespaciado"/>
        <w:rPr>
          <w:rFonts w:cstheme="minorHAnsi"/>
          <w:sz w:val="24"/>
          <w:szCs w:val="24"/>
        </w:rPr>
      </w:pPr>
    </w:p>
    <w:p w14:paraId="2C4D7C23" w14:textId="1868D12D" w:rsidR="00AE0DC1" w:rsidRDefault="00DB473F" w:rsidP="00A17411">
      <w:pPr>
        <w:pStyle w:val="Sinespaciado"/>
        <w:rPr>
          <w:rFonts w:cstheme="minorHAnsi"/>
          <w:sz w:val="24"/>
          <w:szCs w:val="24"/>
          <w:lang w:val="nb-NO"/>
        </w:rPr>
      </w:pPr>
      <w:r w:rsidRPr="00DB473F">
        <w:rPr>
          <w:rFonts w:cstheme="minorHAnsi"/>
          <w:sz w:val="24"/>
          <w:szCs w:val="24"/>
          <w:lang w:val="nb-NO"/>
        </w:rPr>
        <w:t xml:space="preserve">Palau de Altea prøver seg </w:t>
      </w:r>
      <w:r w:rsidR="00B16AD6">
        <w:rPr>
          <w:rFonts w:cstheme="minorHAnsi"/>
          <w:sz w:val="24"/>
          <w:szCs w:val="24"/>
          <w:lang w:val="nb-NO"/>
        </w:rPr>
        <w:t xml:space="preserve"> i vår på </w:t>
      </w:r>
      <w:r>
        <w:rPr>
          <w:rFonts w:cstheme="minorHAnsi"/>
          <w:sz w:val="24"/>
          <w:szCs w:val="24"/>
          <w:lang w:val="nb-NO"/>
        </w:rPr>
        <w:t xml:space="preserve"> diverse </w:t>
      </w:r>
      <w:r w:rsidR="0039167C">
        <w:rPr>
          <w:rFonts w:cstheme="minorHAnsi"/>
          <w:sz w:val="24"/>
          <w:szCs w:val="24"/>
          <w:lang w:val="nb-NO"/>
        </w:rPr>
        <w:t>events, f.eks</w:t>
      </w:r>
      <w:r w:rsidR="006667D2">
        <w:rPr>
          <w:rFonts w:cstheme="minorHAnsi"/>
          <w:sz w:val="24"/>
          <w:szCs w:val="24"/>
          <w:lang w:val="nb-NO"/>
        </w:rPr>
        <w:t xml:space="preserve"> </w:t>
      </w:r>
      <w:r w:rsidR="00E27BB7">
        <w:rPr>
          <w:rFonts w:cstheme="minorHAnsi"/>
          <w:sz w:val="24"/>
          <w:szCs w:val="24"/>
          <w:lang w:val="nb-NO"/>
        </w:rPr>
        <w:t xml:space="preserve">lørdag </w:t>
      </w:r>
      <w:r w:rsidR="006667D2">
        <w:rPr>
          <w:rFonts w:cstheme="minorHAnsi"/>
          <w:sz w:val="24"/>
          <w:szCs w:val="24"/>
          <w:lang w:val="nb-NO"/>
        </w:rPr>
        <w:t xml:space="preserve"> 24. april vil Ali </w:t>
      </w:r>
      <w:r w:rsidR="00223096">
        <w:rPr>
          <w:rFonts w:cstheme="minorHAnsi"/>
          <w:sz w:val="24"/>
          <w:szCs w:val="24"/>
          <w:lang w:val="nb-NO"/>
        </w:rPr>
        <w:t>Mal</w:t>
      </w:r>
      <w:r w:rsidR="00B16AD6">
        <w:rPr>
          <w:rFonts w:cstheme="minorHAnsi"/>
          <w:sz w:val="24"/>
          <w:szCs w:val="24"/>
          <w:lang w:val="nb-NO"/>
        </w:rPr>
        <w:t xml:space="preserve">ikian holde </w:t>
      </w:r>
      <w:r w:rsidR="00E27BB7">
        <w:rPr>
          <w:rFonts w:cstheme="minorHAnsi"/>
          <w:sz w:val="24"/>
          <w:szCs w:val="24"/>
          <w:lang w:val="nb-NO"/>
        </w:rPr>
        <w:t xml:space="preserve">to </w:t>
      </w:r>
      <w:r w:rsidR="00B16AD6">
        <w:rPr>
          <w:rFonts w:cstheme="minorHAnsi"/>
          <w:sz w:val="24"/>
          <w:szCs w:val="24"/>
          <w:lang w:val="nb-NO"/>
        </w:rPr>
        <w:t>konsert</w:t>
      </w:r>
      <w:r w:rsidR="007D1218">
        <w:rPr>
          <w:rFonts w:cstheme="minorHAnsi"/>
          <w:sz w:val="24"/>
          <w:szCs w:val="24"/>
          <w:lang w:val="nb-NO"/>
        </w:rPr>
        <w:t>er</w:t>
      </w:r>
      <w:r w:rsidR="00B16AD6">
        <w:rPr>
          <w:rFonts w:cstheme="minorHAnsi"/>
          <w:sz w:val="24"/>
          <w:szCs w:val="24"/>
          <w:lang w:val="nb-NO"/>
        </w:rPr>
        <w:t>.</w:t>
      </w:r>
      <w:r w:rsidR="00A17411">
        <w:rPr>
          <w:rFonts w:cstheme="minorHAnsi"/>
          <w:sz w:val="24"/>
          <w:szCs w:val="24"/>
          <w:lang w:val="nb-NO"/>
        </w:rPr>
        <w:t xml:space="preserve"> </w:t>
      </w:r>
      <w:r w:rsidR="00AE0DC1">
        <w:rPr>
          <w:rFonts w:cstheme="minorHAnsi"/>
          <w:sz w:val="24"/>
          <w:szCs w:val="24"/>
          <w:lang w:val="nb-NO"/>
        </w:rPr>
        <w:t xml:space="preserve">For billetter og mer informasjon se:                                       </w:t>
      </w:r>
      <w:hyperlink r:id="rId11" w:history="1">
        <w:r w:rsidR="00797713" w:rsidRPr="000600E4">
          <w:rPr>
            <w:rStyle w:val="Hipervnculo"/>
            <w:rFonts w:cstheme="minorHAnsi"/>
            <w:sz w:val="24"/>
            <w:szCs w:val="24"/>
            <w:lang w:val="nb-NO"/>
          </w:rPr>
          <w:t>https://palaualtea.entradas.plus/entradas/es/entradas-musica-ara-malikian-royal-garage-world-tour</w:t>
        </w:r>
      </w:hyperlink>
    </w:p>
    <w:p w14:paraId="3FE69A33" w14:textId="77777777" w:rsidR="00797713" w:rsidRPr="005F6343" w:rsidRDefault="00797713" w:rsidP="00A17411">
      <w:pPr>
        <w:pStyle w:val="Sinespaciado"/>
        <w:rPr>
          <w:rFonts w:cstheme="minorHAnsi"/>
          <w:sz w:val="24"/>
          <w:szCs w:val="24"/>
          <w:lang w:val="nb-NO"/>
        </w:rPr>
      </w:pPr>
    </w:p>
    <w:p w14:paraId="1778ECC8" w14:textId="0AD46B39" w:rsidR="00797713" w:rsidRDefault="00797713" w:rsidP="00A17411">
      <w:pPr>
        <w:pStyle w:val="Sinespaciado"/>
        <w:rPr>
          <w:sz w:val="24"/>
          <w:szCs w:val="24"/>
          <w:lang w:val="nb-NO" w:eastAsia="es-ES"/>
        </w:rPr>
      </w:pPr>
      <w:r w:rsidRPr="005F6343">
        <w:rPr>
          <w:sz w:val="24"/>
          <w:szCs w:val="24"/>
          <w:lang w:val="nb-NO" w:eastAsia="es-ES"/>
        </w:rPr>
        <w:t xml:space="preserve">Ara Malikian er en spansk fiolinist, av libanesisk opprinnelse og armensk avstamning, født i 1968 og bosatt i Madrid, Spania. Ara Malikian har spilt inn mer enn 40 album, har skapt sitt eget orkester og har deltatt i produksjonen av utallige show. Hans to siste turneer, "15" og "The Incredible World Tour of Violin" har projisert ham internasjonalt, og besøkt de viktigste hovedstedene </w:t>
      </w:r>
      <w:r w:rsidR="005D1F96" w:rsidRPr="005F6343">
        <w:rPr>
          <w:sz w:val="24"/>
          <w:szCs w:val="24"/>
          <w:lang w:val="nb-NO" w:eastAsia="es-ES"/>
        </w:rPr>
        <w:t>i</w:t>
      </w:r>
      <w:r w:rsidRPr="005F6343">
        <w:rPr>
          <w:sz w:val="24"/>
          <w:szCs w:val="24"/>
          <w:lang w:val="nb-NO" w:eastAsia="es-ES"/>
        </w:rPr>
        <w:t xml:space="preserve"> verden</w:t>
      </w:r>
      <w:r w:rsidR="005D1F96" w:rsidRPr="005F6343">
        <w:rPr>
          <w:sz w:val="24"/>
          <w:szCs w:val="24"/>
          <w:lang w:val="nb-NO" w:eastAsia="es-ES"/>
        </w:rPr>
        <w:t xml:space="preserve">, </w:t>
      </w:r>
      <w:r w:rsidRPr="005F6343">
        <w:rPr>
          <w:sz w:val="24"/>
          <w:szCs w:val="24"/>
          <w:lang w:val="nb-NO" w:eastAsia="es-ES"/>
        </w:rPr>
        <w:t xml:space="preserve"> konserter i de mest prestisjefylte auditoriene og teatrene i : London, Paris, Roma, Moskva, Buenos Aires, Mexico by, Lima, Santiago de Chile, Beijing, Hong Kong, Istanbul, Beograd, Bratislava, Madrid, Lisboa Berlin.</w:t>
      </w:r>
    </w:p>
    <w:p w14:paraId="12220ECD" w14:textId="3F9E7E94" w:rsidR="00914BD0" w:rsidRDefault="00914BD0" w:rsidP="00A17411">
      <w:pPr>
        <w:pStyle w:val="Sinespaciado"/>
        <w:rPr>
          <w:sz w:val="24"/>
          <w:szCs w:val="24"/>
          <w:lang w:val="nb-NO" w:eastAsia="es-ES"/>
        </w:rPr>
      </w:pPr>
    </w:p>
    <w:p w14:paraId="038B7374" w14:textId="590F9003" w:rsidR="005F6343" w:rsidRDefault="00914BD0" w:rsidP="008D5E5C">
      <w:pPr>
        <w:pStyle w:val="Sinespaciado"/>
        <w:pBdr>
          <w:bottom w:val="single" w:sz="6" w:space="1" w:color="auto"/>
        </w:pBdr>
        <w:rPr>
          <w:sz w:val="24"/>
          <w:szCs w:val="24"/>
          <w:lang w:val="nb-NO" w:eastAsia="es-ES"/>
        </w:rPr>
      </w:pPr>
      <w:r w:rsidRPr="00FE1E1E">
        <w:rPr>
          <w:sz w:val="24"/>
          <w:szCs w:val="24"/>
          <w:lang w:val="nb-NO" w:eastAsia="es-ES"/>
        </w:rPr>
        <w:t>For informasjon om andre events</w:t>
      </w:r>
      <w:r w:rsidR="00C223EF" w:rsidRPr="00FE1E1E">
        <w:rPr>
          <w:sz w:val="24"/>
          <w:szCs w:val="24"/>
          <w:lang w:val="nb-NO" w:eastAsia="es-ES"/>
        </w:rPr>
        <w:t xml:space="preserve"> i Palau de Altea </w:t>
      </w:r>
      <w:r w:rsidRPr="00FE1E1E">
        <w:rPr>
          <w:sz w:val="24"/>
          <w:szCs w:val="24"/>
          <w:lang w:val="nb-NO" w:eastAsia="es-ES"/>
        </w:rPr>
        <w:t xml:space="preserve"> se:</w:t>
      </w:r>
      <w:r w:rsidR="00457589" w:rsidRPr="00FE1E1E">
        <w:rPr>
          <w:sz w:val="24"/>
          <w:szCs w:val="24"/>
          <w:lang w:val="nb-NO" w:eastAsia="es-ES"/>
        </w:rPr>
        <w:t xml:space="preserve"> </w:t>
      </w:r>
      <w:r w:rsidRPr="00FE1E1E">
        <w:rPr>
          <w:sz w:val="24"/>
          <w:szCs w:val="24"/>
          <w:lang w:val="nb-NO" w:eastAsia="es-ES"/>
        </w:rPr>
        <w:t xml:space="preserve"> </w:t>
      </w:r>
      <w:hyperlink r:id="rId12" w:history="1">
        <w:r w:rsidR="00457589" w:rsidRPr="00FE1E1E">
          <w:rPr>
            <w:rStyle w:val="Hipervnculo"/>
            <w:sz w:val="24"/>
            <w:szCs w:val="24"/>
            <w:lang w:val="nb-NO" w:eastAsia="es-ES"/>
          </w:rPr>
          <w:t>https://palaualtea.es/index.html</w:t>
        </w:r>
      </w:hyperlink>
    </w:p>
    <w:p w14:paraId="72C0CF65" w14:textId="13755F9A" w:rsidR="00A17411" w:rsidRPr="00A17411" w:rsidRDefault="00A17411" w:rsidP="00A17411">
      <w:pPr>
        <w:pStyle w:val="Sinespaciado"/>
        <w:rPr>
          <w:sz w:val="24"/>
          <w:szCs w:val="24"/>
        </w:rPr>
      </w:pPr>
      <w:r w:rsidRPr="00A17411">
        <w:rPr>
          <w:sz w:val="24"/>
          <w:szCs w:val="24"/>
        </w:rPr>
        <w:lastRenderedPageBreak/>
        <w:t xml:space="preserve">El Palau de Altea probará suerte </w:t>
      </w:r>
      <w:r w:rsidRPr="00A17411">
        <w:rPr>
          <w:sz w:val="24"/>
          <w:szCs w:val="24"/>
        </w:rPr>
        <w:t>con varios</w:t>
      </w:r>
      <w:r w:rsidRPr="00A17411">
        <w:rPr>
          <w:sz w:val="24"/>
          <w:szCs w:val="24"/>
        </w:rPr>
        <w:t xml:space="preserve"> eventos esta primavera, por ejemplo, el sábado 24 de abril, Ali </w:t>
      </w:r>
      <w:proofErr w:type="spellStart"/>
      <w:r w:rsidRPr="00A17411">
        <w:rPr>
          <w:sz w:val="24"/>
          <w:szCs w:val="24"/>
        </w:rPr>
        <w:t>Malikian</w:t>
      </w:r>
      <w:proofErr w:type="spellEnd"/>
      <w:r w:rsidRPr="00A17411">
        <w:rPr>
          <w:sz w:val="24"/>
          <w:szCs w:val="24"/>
        </w:rPr>
        <w:t xml:space="preserve"> ofrecerá dos conciertos.</w:t>
      </w:r>
      <w:r>
        <w:rPr>
          <w:sz w:val="24"/>
          <w:szCs w:val="24"/>
        </w:rPr>
        <w:t xml:space="preserve"> </w:t>
      </w:r>
      <w:r w:rsidRPr="00A17411">
        <w:rPr>
          <w:sz w:val="24"/>
          <w:szCs w:val="24"/>
        </w:rPr>
        <w:t>Para entradas y más información ver:</w:t>
      </w:r>
    </w:p>
    <w:p w14:paraId="2F0BD7C1" w14:textId="1E2818E7" w:rsidR="00A17411" w:rsidRPr="00A17411" w:rsidRDefault="00A17411" w:rsidP="00A17411">
      <w:pPr>
        <w:pStyle w:val="Sinespaciado"/>
        <w:rPr>
          <w:sz w:val="24"/>
          <w:szCs w:val="24"/>
        </w:rPr>
      </w:pPr>
      <w:hyperlink r:id="rId13" w:history="1">
        <w:r w:rsidRPr="00A17411">
          <w:rPr>
            <w:rStyle w:val="Hipervnculo"/>
            <w:sz w:val="24"/>
            <w:szCs w:val="24"/>
          </w:rPr>
          <w:t>https://palaualtea.entradas.plus/entradas/es/entradas-musica-ara-malikian-royal-garage-world-tour</w:t>
        </w:r>
      </w:hyperlink>
    </w:p>
    <w:p w14:paraId="04D701DF" w14:textId="77777777" w:rsidR="00A17411" w:rsidRPr="00A17411" w:rsidRDefault="00A17411" w:rsidP="00A17411">
      <w:pPr>
        <w:pStyle w:val="Sinespaciado"/>
        <w:rPr>
          <w:sz w:val="24"/>
          <w:szCs w:val="24"/>
        </w:rPr>
      </w:pPr>
    </w:p>
    <w:p w14:paraId="3ACB4246" w14:textId="10B599C5" w:rsidR="00223096" w:rsidRDefault="005F6343" w:rsidP="00A17411">
      <w:pPr>
        <w:pStyle w:val="Sinespaciado"/>
        <w:rPr>
          <w:sz w:val="24"/>
          <w:szCs w:val="24"/>
        </w:rPr>
      </w:pPr>
      <w:r w:rsidRPr="00A17411">
        <w:rPr>
          <w:sz w:val="24"/>
          <w:szCs w:val="24"/>
        </w:rPr>
        <w:t xml:space="preserve">Ara  </w:t>
      </w:r>
      <w:proofErr w:type="spellStart"/>
      <w:r w:rsidRPr="00A17411">
        <w:rPr>
          <w:sz w:val="24"/>
          <w:szCs w:val="24"/>
        </w:rPr>
        <w:t>Malikian</w:t>
      </w:r>
      <w:proofErr w:type="spellEnd"/>
      <w:r w:rsidRPr="00A17411">
        <w:rPr>
          <w:sz w:val="24"/>
          <w:szCs w:val="24"/>
        </w:rPr>
        <w:t xml:space="preserve">  es  un  violinista  español, de origen  libanés y ascendencia  armenia, nacido en 1968 y con residencia en Madrid, España. Ara </w:t>
      </w:r>
      <w:proofErr w:type="spellStart"/>
      <w:r w:rsidRPr="00A17411">
        <w:rPr>
          <w:sz w:val="24"/>
          <w:szCs w:val="24"/>
        </w:rPr>
        <w:t>Malikian</w:t>
      </w:r>
      <w:proofErr w:type="spellEnd"/>
      <w:r w:rsidRPr="00A17411">
        <w:rPr>
          <w:sz w:val="24"/>
          <w:szCs w:val="24"/>
        </w:rPr>
        <w:t xml:space="preserve"> ha grabado más de 40 discos, ha   creado su propia orquesta y ha participado en la producción  de  infinidad  de espectáculos. Sus  dos  últimas  giras, “15”  y  “</w:t>
      </w:r>
      <w:proofErr w:type="spellStart"/>
      <w:r w:rsidRPr="00A17411">
        <w:rPr>
          <w:sz w:val="24"/>
          <w:szCs w:val="24"/>
        </w:rPr>
        <w:t>The</w:t>
      </w:r>
      <w:proofErr w:type="spellEnd"/>
      <w:r w:rsidRPr="00A17411">
        <w:rPr>
          <w:sz w:val="24"/>
          <w:szCs w:val="24"/>
        </w:rPr>
        <w:t xml:space="preserve">  </w:t>
      </w:r>
      <w:proofErr w:type="spellStart"/>
      <w:r w:rsidRPr="00A17411">
        <w:rPr>
          <w:sz w:val="24"/>
          <w:szCs w:val="24"/>
        </w:rPr>
        <w:t>Incredible</w:t>
      </w:r>
      <w:proofErr w:type="spellEnd"/>
      <w:r w:rsidRPr="00A17411">
        <w:rPr>
          <w:sz w:val="24"/>
          <w:szCs w:val="24"/>
        </w:rPr>
        <w:t xml:space="preserve">  </w:t>
      </w:r>
      <w:proofErr w:type="spellStart"/>
      <w:r w:rsidRPr="00A17411">
        <w:rPr>
          <w:sz w:val="24"/>
          <w:szCs w:val="24"/>
        </w:rPr>
        <w:t>World</w:t>
      </w:r>
      <w:proofErr w:type="spellEnd"/>
      <w:r w:rsidRPr="00A17411">
        <w:rPr>
          <w:sz w:val="24"/>
          <w:szCs w:val="24"/>
        </w:rPr>
        <w:t xml:space="preserve">  Tour  </w:t>
      </w:r>
      <w:proofErr w:type="spellStart"/>
      <w:r w:rsidRPr="00A17411">
        <w:rPr>
          <w:sz w:val="24"/>
          <w:szCs w:val="24"/>
        </w:rPr>
        <w:t>of</w:t>
      </w:r>
      <w:proofErr w:type="spellEnd"/>
      <w:r w:rsidRPr="00A17411">
        <w:rPr>
          <w:sz w:val="24"/>
          <w:szCs w:val="24"/>
        </w:rPr>
        <w:t xml:space="preserve">  </w:t>
      </w:r>
      <w:proofErr w:type="spellStart"/>
      <w:r w:rsidRPr="00A17411">
        <w:rPr>
          <w:sz w:val="24"/>
          <w:szCs w:val="24"/>
        </w:rPr>
        <w:t>Violin</w:t>
      </w:r>
      <w:proofErr w:type="spellEnd"/>
      <w:r w:rsidRPr="00A17411">
        <w:rPr>
          <w:sz w:val="24"/>
          <w:szCs w:val="24"/>
        </w:rPr>
        <w:t>” le han  proyectado a nivel internacional, visitando las más importantes capitales del mundo   conciertos en los auditorios y teatros más prestigiosos del mundo: Londres, París, Roma, Moscú, Buenos Aires,   Ciudad de México, lima, Santiago de Chile, Pekín, Hong Kong, Estambul, Belgrado, Bratislava, Madrid, Lisboa Berlín.</w:t>
      </w:r>
    </w:p>
    <w:p w14:paraId="21D8D8D6" w14:textId="77777777" w:rsidR="004B6BC4" w:rsidRDefault="004B6BC4" w:rsidP="00A17411">
      <w:pPr>
        <w:pStyle w:val="Sinespaciado"/>
        <w:rPr>
          <w:sz w:val="24"/>
          <w:szCs w:val="24"/>
        </w:rPr>
      </w:pPr>
    </w:p>
    <w:p w14:paraId="2CCB2D90" w14:textId="53E6DD17" w:rsidR="004B6BC4" w:rsidRDefault="004B6BC4" w:rsidP="004B6BC4">
      <w:pPr>
        <w:pStyle w:val="Sinespaciado"/>
        <w:pBdr>
          <w:bottom w:val="single" w:sz="6" w:space="1" w:color="auto"/>
        </w:pBdr>
        <w:rPr>
          <w:sz w:val="24"/>
          <w:szCs w:val="24"/>
          <w:lang w:eastAsia="es-ES"/>
        </w:rPr>
      </w:pPr>
      <w:r w:rsidRPr="004B6BC4">
        <w:rPr>
          <w:sz w:val="24"/>
          <w:szCs w:val="24"/>
          <w:lang w:eastAsia="es-ES"/>
        </w:rPr>
        <w:t xml:space="preserve">Para obtener información sobre otros eventos en el Palau de Altea consultar: </w:t>
      </w:r>
      <w:hyperlink r:id="rId14" w:history="1">
        <w:r w:rsidRPr="000600E4">
          <w:rPr>
            <w:rStyle w:val="Hipervnculo"/>
            <w:sz w:val="24"/>
            <w:szCs w:val="24"/>
            <w:lang w:eastAsia="es-ES"/>
          </w:rPr>
          <w:t>https://palaualtea.es/index.html</w:t>
        </w:r>
      </w:hyperlink>
    </w:p>
    <w:p w14:paraId="3F732600" w14:textId="3F85ABF6" w:rsidR="00FD6CDF" w:rsidRDefault="00FD6CDF" w:rsidP="00A17411">
      <w:pPr>
        <w:pStyle w:val="Sinespaciado"/>
        <w:rPr>
          <w:sz w:val="24"/>
          <w:szCs w:val="24"/>
        </w:rPr>
      </w:pPr>
    </w:p>
    <w:p w14:paraId="54E48AA6" w14:textId="77777777" w:rsidR="00FD6CDF" w:rsidRPr="00FD6CDF" w:rsidRDefault="00FD6CDF" w:rsidP="00FD6CDF">
      <w:pPr>
        <w:pStyle w:val="Sinespaciado"/>
        <w:rPr>
          <w:sz w:val="24"/>
          <w:szCs w:val="24"/>
        </w:rPr>
      </w:pPr>
      <w:r w:rsidRPr="008D5E5C">
        <w:rPr>
          <w:sz w:val="24"/>
          <w:szCs w:val="24"/>
          <w:lang w:val="en-GB"/>
        </w:rPr>
        <w:t xml:space="preserve">The Palau de Altea will try its luck with several events this spring, for example, on Saturday April 24, Ali </w:t>
      </w:r>
      <w:proofErr w:type="spellStart"/>
      <w:r w:rsidRPr="008D5E5C">
        <w:rPr>
          <w:sz w:val="24"/>
          <w:szCs w:val="24"/>
          <w:lang w:val="en-GB"/>
        </w:rPr>
        <w:t>Malikian</w:t>
      </w:r>
      <w:proofErr w:type="spellEnd"/>
      <w:r w:rsidRPr="008D5E5C">
        <w:rPr>
          <w:sz w:val="24"/>
          <w:szCs w:val="24"/>
          <w:lang w:val="en-GB"/>
        </w:rPr>
        <w:t xml:space="preserve"> will offer two concerts. </w:t>
      </w:r>
      <w:proofErr w:type="spellStart"/>
      <w:r w:rsidRPr="00FD6CDF">
        <w:rPr>
          <w:sz w:val="24"/>
          <w:szCs w:val="24"/>
        </w:rPr>
        <w:t>For</w:t>
      </w:r>
      <w:proofErr w:type="spellEnd"/>
      <w:r w:rsidRPr="00FD6CDF">
        <w:rPr>
          <w:sz w:val="24"/>
          <w:szCs w:val="24"/>
        </w:rPr>
        <w:t xml:space="preserve"> tickets and more </w:t>
      </w:r>
      <w:proofErr w:type="spellStart"/>
      <w:r w:rsidRPr="00FD6CDF">
        <w:rPr>
          <w:sz w:val="24"/>
          <w:szCs w:val="24"/>
        </w:rPr>
        <w:t>information</w:t>
      </w:r>
      <w:proofErr w:type="spellEnd"/>
      <w:r w:rsidRPr="00FD6CDF">
        <w:rPr>
          <w:sz w:val="24"/>
          <w:szCs w:val="24"/>
        </w:rPr>
        <w:t xml:space="preserve"> </w:t>
      </w:r>
      <w:proofErr w:type="spellStart"/>
      <w:r w:rsidRPr="00FD6CDF">
        <w:rPr>
          <w:sz w:val="24"/>
          <w:szCs w:val="24"/>
        </w:rPr>
        <w:t>see</w:t>
      </w:r>
      <w:proofErr w:type="spellEnd"/>
      <w:r w:rsidRPr="00FD6CDF">
        <w:rPr>
          <w:sz w:val="24"/>
          <w:szCs w:val="24"/>
        </w:rPr>
        <w:t>:</w:t>
      </w:r>
    </w:p>
    <w:p w14:paraId="5EA7E9EE" w14:textId="542E16DD" w:rsidR="00FD6CDF" w:rsidRDefault="00FD6CDF" w:rsidP="00FD6CDF">
      <w:pPr>
        <w:pStyle w:val="Sinespaciado"/>
        <w:rPr>
          <w:sz w:val="24"/>
          <w:szCs w:val="24"/>
        </w:rPr>
      </w:pPr>
      <w:hyperlink r:id="rId15" w:history="1">
        <w:r w:rsidRPr="000600E4">
          <w:rPr>
            <w:rStyle w:val="Hipervnculo"/>
            <w:sz w:val="24"/>
            <w:szCs w:val="24"/>
          </w:rPr>
          <w:t>https://palaualtea.entradas.plus/entradas/es/entradas-musica-ara-malikian-royal-garage-world-tour</w:t>
        </w:r>
      </w:hyperlink>
    </w:p>
    <w:p w14:paraId="6AC63151" w14:textId="77777777" w:rsidR="00FD6CDF" w:rsidRPr="00FD6CDF" w:rsidRDefault="00FD6CDF" w:rsidP="00FD6CDF">
      <w:pPr>
        <w:pStyle w:val="Sinespaciado"/>
        <w:rPr>
          <w:sz w:val="24"/>
          <w:szCs w:val="24"/>
        </w:rPr>
      </w:pPr>
    </w:p>
    <w:p w14:paraId="505ED2CE" w14:textId="19A5BC61" w:rsidR="00FD6CDF" w:rsidRDefault="00FD6CDF" w:rsidP="00FD6CDF">
      <w:pPr>
        <w:pStyle w:val="Sinespaciado"/>
        <w:rPr>
          <w:sz w:val="24"/>
          <w:szCs w:val="24"/>
          <w:lang w:val="en-GB"/>
        </w:rPr>
      </w:pPr>
      <w:r w:rsidRPr="00FD6CDF">
        <w:rPr>
          <w:sz w:val="24"/>
          <w:szCs w:val="24"/>
          <w:lang w:val="en-GB"/>
        </w:rPr>
        <w:t xml:space="preserve">Ara </w:t>
      </w:r>
      <w:proofErr w:type="spellStart"/>
      <w:r w:rsidRPr="00FD6CDF">
        <w:rPr>
          <w:sz w:val="24"/>
          <w:szCs w:val="24"/>
          <w:lang w:val="en-GB"/>
        </w:rPr>
        <w:t>Malikian</w:t>
      </w:r>
      <w:proofErr w:type="spellEnd"/>
      <w:r w:rsidRPr="00FD6CDF">
        <w:rPr>
          <w:sz w:val="24"/>
          <w:szCs w:val="24"/>
          <w:lang w:val="en-GB"/>
        </w:rPr>
        <w:t xml:space="preserve"> is a Spanish violinist, of Lebanese origin and Armenian descent, born in 1968 and </w:t>
      </w:r>
      <w:r>
        <w:rPr>
          <w:sz w:val="24"/>
          <w:szCs w:val="24"/>
          <w:lang w:val="en-GB"/>
        </w:rPr>
        <w:t>living</w:t>
      </w:r>
      <w:r w:rsidRPr="00FD6CDF">
        <w:rPr>
          <w:sz w:val="24"/>
          <w:szCs w:val="24"/>
          <w:lang w:val="en-GB"/>
        </w:rPr>
        <w:t xml:space="preserve"> in Madrid, Spain. Ara </w:t>
      </w:r>
      <w:proofErr w:type="spellStart"/>
      <w:r w:rsidRPr="00FD6CDF">
        <w:rPr>
          <w:sz w:val="24"/>
          <w:szCs w:val="24"/>
          <w:lang w:val="en-GB"/>
        </w:rPr>
        <w:t>Malikian</w:t>
      </w:r>
      <w:proofErr w:type="spellEnd"/>
      <w:r w:rsidRPr="00FD6CDF">
        <w:rPr>
          <w:sz w:val="24"/>
          <w:szCs w:val="24"/>
          <w:lang w:val="en-GB"/>
        </w:rPr>
        <w:t xml:space="preserve"> has recorded more than 40 albums, has created h</w:t>
      </w:r>
      <w:r>
        <w:rPr>
          <w:sz w:val="24"/>
          <w:szCs w:val="24"/>
          <w:lang w:val="en-GB"/>
        </w:rPr>
        <w:t>is</w:t>
      </w:r>
      <w:r w:rsidRPr="00FD6CDF">
        <w:rPr>
          <w:sz w:val="24"/>
          <w:szCs w:val="24"/>
          <w:lang w:val="en-GB"/>
        </w:rPr>
        <w:t xml:space="preserve"> own </w:t>
      </w:r>
      <w:r w:rsidR="00312E3B" w:rsidRPr="00FD6CDF">
        <w:rPr>
          <w:sz w:val="24"/>
          <w:szCs w:val="24"/>
          <w:lang w:val="en-GB"/>
        </w:rPr>
        <w:t>orchestra,</w:t>
      </w:r>
      <w:r w:rsidRPr="00FD6CDF">
        <w:rPr>
          <w:sz w:val="24"/>
          <w:szCs w:val="24"/>
          <w:lang w:val="en-GB"/>
        </w:rPr>
        <w:t xml:space="preserve"> and has participated in the production of countless shows. </w:t>
      </w:r>
      <w:r w:rsidRPr="00914BD0">
        <w:rPr>
          <w:sz w:val="24"/>
          <w:szCs w:val="24"/>
          <w:lang w:val="en-GB"/>
        </w:rPr>
        <w:t xml:space="preserve">His last two tours, "15" and "The Incredible World Tour of Violin" have projected him internationally, visiting the most important capitals of the </w:t>
      </w:r>
      <w:r w:rsidR="00312E3B" w:rsidRPr="00914BD0">
        <w:rPr>
          <w:sz w:val="24"/>
          <w:szCs w:val="24"/>
          <w:lang w:val="en-GB"/>
        </w:rPr>
        <w:t>world, concerts</w:t>
      </w:r>
      <w:r w:rsidRPr="00914BD0">
        <w:rPr>
          <w:sz w:val="24"/>
          <w:szCs w:val="24"/>
          <w:lang w:val="en-GB"/>
        </w:rPr>
        <w:t xml:space="preserve"> in the most prestigious auditoriums and </w:t>
      </w:r>
      <w:proofErr w:type="spellStart"/>
      <w:r w:rsidRPr="00914BD0">
        <w:rPr>
          <w:sz w:val="24"/>
          <w:szCs w:val="24"/>
          <w:lang w:val="en-GB"/>
        </w:rPr>
        <w:t>theaters</w:t>
      </w:r>
      <w:proofErr w:type="spellEnd"/>
      <w:r w:rsidRPr="00914BD0">
        <w:rPr>
          <w:sz w:val="24"/>
          <w:szCs w:val="24"/>
          <w:lang w:val="en-GB"/>
        </w:rPr>
        <w:t xml:space="preserve"> in the world: London, Paris, Rome, Moscow, Buenos Aires, Mexico City, Lima, Santiago de Chile, Beijing, Hong Kong, Istanbul, Belgrade, Bratislava, Madrid, Lisbon Berlin.</w:t>
      </w:r>
    </w:p>
    <w:p w14:paraId="33DF57EE" w14:textId="1A3D0CCC" w:rsidR="00C223EF" w:rsidRDefault="00C223EF" w:rsidP="00FD6CDF">
      <w:pPr>
        <w:pStyle w:val="Sinespaciado"/>
        <w:rPr>
          <w:sz w:val="24"/>
          <w:szCs w:val="24"/>
          <w:lang w:val="en-GB"/>
        </w:rPr>
      </w:pPr>
    </w:p>
    <w:p w14:paraId="6CFCA9B7" w14:textId="345FF217" w:rsidR="00C223EF" w:rsidRDefault="00C223EF" w:rsidP="00C223EF">
      <w:pPr>
        <w:pStyle w:val="Sinespaciado"/>
        <w:pBdr>
          <w:bottom w:val="single" w:sz="6" w:space="1" w:color="auto"/>
        </w:pBdr>
        <w:rPr>
          <w:sz w:val="24"/>
          <w:szCs w:val="24"/>
          <w:lang w:val="en-GB"/>
        </w:rPr>
      </w:pPr>
      <w:r w:rsidRPr="00C223EF">
        <w:rPr>
          <w:sz w:val="24"/>
          <w:szCs w:val="24"/>
          <w:lang w:val="en-GB"/>
        </w:rPr>
        <w:t>For information on other events</w:t>
      </w:r>
      <w:r w:rsidRPr="00C223EF">
        <w:rPr>
          <w:sz w:val="24"/>
          <w:szCs w:val="24"/>
          <w:lang w:val="en-GB"/>
        </w:rPr>
        <w:t xml:space="preserve"> </w:t>
      </w:r>
      <w:r>
        <w:rPr>
          <w:sz w:val="24"/>
          <w:szCs w:val="24"/>
          <w:lang w:val="en-GB"/>
        </w:rPr>
        <w:t xml:space="preserve">at Palau de Altea </w:t>
      </w:r>
      <w:r w:rsidRPr="00C223EF">
        <w:rPr>
          <w:sz w:val="24"/>
          <w:szCs w:val="24"/>
          <w:lang w:val="en-GB"/>
        </w:rPr>
        <w:t>see</w:t>
      </w:r>
      <w:r w:rsidRPr="00C223EF">
        <w:rPr>
          <w:sz w:val="24"/>
          <w:szCs w:val="24"/>
          <w:lang w:val="en-GB"/>
        </w:rPr>
        <w:t xml:space="preserve">: </w:t>
      </w:r>
      <w:hyperlink r:id="rId16" w:history="1">
        <w:r w:rsidRPr="000600E4">
          <w:rPr>
            <w:rStyle w:val="Hipervnculo"/>
            <w:sz w:val="24"/>
            <w:szCs w:val="24"/>
            <w:lang w:val="en-GB"/>
          </w:rPr>
          <w:t>https://palaualtea.es/index.html</w:t>
        </w:r>
      </w:hyperlink>
    </w:p>
    <w:p w14:paraId="7BFB3A8E" w14:textId="77777777" w:rsidR="004B6BC4" w:rsidRDefault="004B6BC4" w:rsidP="00C223EF">
      <w:pPr>
        <w:pStyle w:val="Sinespaciado"/>
        <w:rPr>
          <w:sz w:val="24"/>
          <w:szCs w:val="24"/>
          <w:lang w:val="en-GB"/>
        </w:rPr>
      </w:pPr>
    </w:p>
    <w:p w14:paraId="1C4AEF3C" w14:textId="77777777" w:rsidR="00C223EF" w:rsidRPr="00C223EF" w:rsidRDefault="00C223EF" w:rsidP="00C223EF">
      <w:pPr>
        <w:pStyle w:val="Sinespaciado"/>
        <w:rPr>
          <w:sz w:val="24"/>
          <w:szCs w:val="24"/>
          <w:lang w:val="en-GB"/>
        </w:rPr>
      </w:pPr>
    </w:p>
    <w:p w14:paraId="1E83B5F4" w14:textId="1469F47F" w:rsidR="00FD6CDF" w:rsidRDefault="00914BD0" w:rsidP="00D86381">
      <w:pPr>
        <w:pStyle w:val="Sinespaciado"/>
        <w:jc w:val="center"/>
        <w:rPr>
          <w:sz w:val="24"/>
          <w:szCs w:val="24"/>
          <w:lang w:val="en-GB"/>
        </w:rPr>
      </w:pPr>
      <w:r>
        <w:rPr>
          <w:noProof/>
        </w:rPr>
        <w:drawing>
          <wp:inline distT="0" distB="0" distL="0" distR="0" wp14:anchorId="4C12380B" wp14:editId="0598EEFE">
            <wp:extent cx="2453640" cy="2354580"/>
            <wp:effectExtent l="0" t="0" r="3810" b="7620"/>
            <wp:docPr id="1" name="Imagen 1" descr="Ara Malikian. Royal Garage World Tour Piano &amp; Vio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 Malikian. Royal Garage World Tour Piano &amp; Viol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3640" cy="2354580"/>
                    </a:xfrm>
                    <a:prstGeom prst="rect">
                      <a:avLst/>
                    </a:prstGeom>
                    <a:noFill/>
                    <a:ln>
                      <a:noFill/>
                    </a:ln>
                  </pic:spPr>
                </pic:pic>
              </a:graphicData>
            </a:graphic>
          </wp:inline>
        </w:drawing>
      </w:r>
    </w:p>
    <w:p w14:paraId="3FD5768A" w14:textId="7B317421" w:rsidR="00FE1E1E" w:rsidRDefault="00FE1E1E" w:rsidP="00D86381">
      <w:pPr>
        <w:pStyle w:val="Sinespaciado"/>
        <w:jc w:val="center"/>
        <w:rPr>
          <w:sz w:val="24"/>
          <w:szCs w:val="24"/>
          <w:lang w:val="en-GB"/>
        </w:rPr>
      </w:pPr>
    </w:p>
    <w:p w14:paraId="33411AB0" w14:textId="63A99FC9" w:rsidR="00FE1E1E" w:rsidRDefault="00FE1E1E" w:rsidP="00D86381">
      <w:pPr>
        <w:pStyle w:val="Sinespaciado"/>
        <w:jc w:val="center"/>
        <w:rPr>
          <w:sz w:val="24"/>
          <w:szCs w:val="24"/>
          <w:lang w:val="en-GB"/>
        </w:rPr>
      </w:pPr>
    </w:p>
    <w:p w14:paraId="7D63D7A7" w14:textId="7A55289C" w:rsidR="00FE1E1E" w:rsidRDefault="00FE1E1E" w:rsidP="00D86381">
      <w:pPr>
        <w:pStyle w:val="Sinespaciado"/>
        <w:jc w:val="center"/>
        <w:rPr>
          <w:sz w:val="24"/>
          <w:szCs w:val="24"/>
          <w:lang w:val="en-GB"/>
        </w:rPr>
      </w:pPr>
    </w:p>
    <w:p w14:paraId="3003EE1F" w14:textId="0C2685D7" w:rsidR="00FE1E1E" w:rsidRDefault="00FE1E1E" w:rsidP="00D86381">
      <w:pPr>
        <w:pStyle w:val="Sinespaciado"/>
        <w:jc w:val="center"/>
        <w:rPr>
          <w:sz w:val="24"/>
          <w:szCs w:val="24"/>
          <w:lang w:val="en-GB"/>
        </w:rPr>
      </w:pPr>
      <w:r>
        <w:rPr>
          <w:rFonts w:ascii="Calibri" w:hAnsi="Calibri" w:cs="Calibri"/>
          <w:i/>
          <w:iCs/>
          <w:smallCaps/>
          <w:noProof/>
          <w:color w:val="000000"/>
          <w:bdr w:val="none" w:sz="0" w:space="0" w:color="auto" w:frame="1"/>
        </w:rPr>
        <w:drawing>
          <wp:inline distT="0" distB="0" distL="0" distR="0" wp14:anchorId="1E0309A3" wp14:editId="7595628A">
            <wp:extent cx="1097280" cy="80772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7280" cy="807720"/>
                    </a:xfrm>
                    <a:prstGeom prst="rect">
                      <a:avLst/>
                    </a:prstGeom>
                    <a:noFill/>
                    <a:ln>
                      <a:noFill/>
                    </a:ln>
                  </pic:spPr>
                </pic:pic>
              </a:graphicData>
            </a:graphic>
          </wp:inline>
        </w:drawing>
      </w:r>
    </w:p>
    <w:p w14:paraId="3CE94FFD" w14:textId="25EC75D9" w:rsidR="00E74B75" w:rsidRPr="00A569E4" w:rsidRDefault="00E74B75" w:rsidP="00D86381">
      <w:pPr>
        <w:pStyle w:val="Sinespaciado"/>
        <w:jc w:val="center"/>
        <w:rPr>
          <w:sz w:val="24"/>
          <w:szCs w:val="24"/>
        </w:rPr>
      </w:pPr>
    </w:p>
    <w:p w14:paraId="0817408C" w14:textId="40687DE1" w:rsidR="00E74B75" w:rsidRDefault="00E74B75" w:rsidP="00D86381">
      <w:pPr>
        <w:pStyle w:val="Sinespaciado"/>
        <w:jc w:val="center"/>
        <w:rPr>
          <w:sz w:val="24"/>
          <w:szCs w:val="24"/>
          <w:lang w:val="en-GB"/>
        </w:rPr>
      </w:pPr>
    </w:p>
    <w:p w14:paraId="2577F2EB" w14:textId="2820420F" w:rsidR="00E74B75" w:rsidRPr="00E74B75" w:rsidRDefault="00E74B75" w:rsidP="00E74B75">
      <w:pPr>
        <w:spacing w:after="0" w:line="240" w:lineRule="auto"/>
        <w:jc w:val="center"/>
        <w:rPr>
          <w:rFonts w:ascii="Times New Roman" w:eastAsia="Times New Roman" w:hAnsi="Times New Roman" w:cs="Times New Roman"/>
          <w:sz w:val="24"/>
          <w:szCs w:val="24"/>
          <w:lang w:eastAsia="es-ES"/>
        </w:rPr>
      </w:pPr>
      <w:proofErr w:type="spellStart"/>
      <w:r w:rsidRPr="00E74B75">
        <w:rPr>
          <w:rFonts w:ascii="Calibri" w:eastAsia="Times New Roman" w:hAnsi="Calibri" w:cs="Calibri"/>
          <w:b/>
          <w:bCs/>
          <w:color w:val="000000"/>
          <w:sz w:val="20"/>
          <w:szCs w:val="20"/>
          <w:lang w:eastAsia="es-ES"/>
        </w:rPr>
        <w:t>Servicekontoret</w:t>
      </w:r>
      <w:proofErr w:type="spellEnd"/>
      <w:r w:rsidRPr="00E74B75">
        <w:rPr>
          <w:rFonts w:ascii="Calibri" w:eastAsia="Times New Roman" w:hAnsi="Calibri" w:cs="Calibri"/>
          <w:b/>
          <w:bCs/>
          <w:color w:val="000000"/>
          <w:sz w:val="20"/>
          <w:szCs w:val="20"/>
          <w:lang w:eastAsia="es-ES"/>
        </w:rPr>
        <w:t>/La Oficina de servicios</w:t>
      </w:r>
      <w:r>
        <w:rPr>
          <w:rFonts w:ascii="Calibri" w:eastAsia="Times New Roman" w:hAnsi="Calibri" w:cs="Calibri"/>
          <w:b/>
          <w:bCs/>
          <w:color w:val="000000"/>
          <w:sz w:val="20"/>
          <w:szCs w:val="20"/>
          <w:lang w:eastAsia="es-ES"/>
        </w:rPr>
        <w:t xml:space="preserve">/ </w:t>
      </w:r>
      <w:proofErr w:type="spellStart"/>
      <w:r>
        <w:rPr>
          <w:rFonts w:ascii="Calibri" w:eastAsia="Times New Roman" w:hAnsi="Calibri" w:cs="Calibri"/>
          <w:b/>
          <w:bCs/>
          <w:color w:val="000000"/>
          <w:sz w:val="20"/>
          <w:szCs w:val="20"/>
          <w:lang w:eastAsia="es-ES"/>
        </w:rPr>
        <w:t>Service</w:t>
      </w:r>
      <w:proofErr w:type="spellEnd"/>
      <w:r>
        <w:rPr>
          <w:rFonts w:ascii="Calibri" w:eastAsia="Times New Roman" w:hAnsi="Calibri" w:cs="Calibri"/>
          <w:b/>
          <w:bCs/>
          <w:color w:val="000000"/>
          <w:sz w:val="20"/>
          <w:szCs w:val="20"/>
          <w:lang w:eastAsia="es-ES"/>
        </w:rPr>
        <w:t xml:space="preserve"> Office </w:t>
      </w:r>
      <w:r w:rsidRPr="00E74B75">
        <w:rPr>
          <w:rFonts w:ascii="Calibri" w:eastAsia="Times New Roman" w:hAnsi="Calibri" w:cs="Calibri"/>
          <w:b/>
          <w:bCs/>
          <w:color w:val="000000"/>
          <w:sz w:val="20"/>
          <w:szCs w:val="20"/>
          <w:lang w:eastAsia="es-ES"/>
        </w:rPr>
        <w:t xml:space="preserve"> </w:t>
      </w:r>
      <w:proofErr w:type="spellStart"/>
      <w:r w:rsidRPr="00E74B75">
        <w:rPr>
          <w:rFonts w:ascii="Calibri" w:eastAsia="Times New Roman" w:hAnsi="Calibri" w:cs="Calibri"/>
          <w:b/>
          <w:bCs/>
          <w:color w:val="000000"/>
          <w:sz w:val="20"/>
          <w:szCs w:val="20"/>
          <w:lang w:eastAsia="es-ES"/>
        </w:rPr>
        <w:t>Alfaz</w:t>
      </w:r>
      <w:proofErr w:type="spellEnd"/>
      <w:r w:rsidRPr="00E74B75">
        <w:rPr>
          <w:rFonts w:ascii="Calibri" w:eastAsia="Times New Roman" w:hAnsi="Calibri" w:cs="Calibri"/>
          <w:b/>
          <w:bCs/>
          <w:color w:val="000000"/>
          <w:sz w:val="20"/>
          <w:szCs w:val="20"/>
          <w:lang w:eastAsia="es-ES"/>
        </w:rPr>
        <w:t xml:space="preserve"> del Sol 1</w:t>
      </w:r>
    </w:p>
    <w:p w14:paraId="05AEDA05" w14:textId="77777777" w:rsidR="00E74B75" w:rsidRPr="00E74B75" w:rsidRDefault="00E74B75" w:rsidP="00E74B75">
      <w:pPr>
        <w:spacing w:after="0" w:line="240" w:lineRule="auto"/>
        <w:jc w:val="center"/>
        <w:rPr>
          <w:rFonts w:ascii="Times New Roman" w:eastAsia="Times New Roman" w:hAnsi="Times New Roman" w:cs="Times New Roman"/>
          <w:sz w:val="24"/>
          <w:szCs w:val="24"/>
          <w:lang w:eastAsia="es-ES"/>
        </w:rPr>
      </w:pPr>
      <w:r w:rsidRPr="00E74B75">
        <w:rPr>
          <w:rFonts w:ascii="Calibri" w:eastAsia="Times New Roman" w:hAnsi="Calibri" w:cs="Calibri"/>
          <w:b/>
          <w:bCs/>
          <w:color w:val="000000"/>
          <w:sz w:val="20"/>
          <w:szCs w:val="20"/>
          <w:lang w:eastAsia="es-ES"/>
        </w:rPr>
        <w:t>Calle Manises 18, Plaza del Sol, Local 8 B</w:t>
      </w:r>
    </w:p>
    <w:p w14:paraId="1FEEB195" w14:textId="77777777" w:rsidR="00E74B75" w:rsidRPr="00E74B75" w:rsidRDefault="00E74B75" w:rsidP="00E74B75">
      <w:pPr>
        <w:spacing w:after="0" w:line="240" w:lineRule="auto"/>
        <w:jc w:val="center"/>
        <w:rPr>
          <w:rFonts w:ascii="Times New Roman" w:eastAsia="Times New Roman" w:hAnsi="Times New Roman" w:cs="Times New Roman"/>
          <w:sz w:val="24"/>
          <w:szCs w:val="24"/>
          <w:lang w:eastAsia="es-ES"/>
        </w:rPr>
      </w:pPr>
      <w:r w:rsidRPr="00E74B75">
        <w:rPr>
          <w:rFonts w:ascii="Calibri" w:eastAsia="Times New Roman" w:hAnsi="Calibri" w:cs="Calibri"/>
          <w:b/>
          <w:bCs/>
          <w:color w:val="000000"/>
          <w:sz w:val="20"/>
          <w:szCs w:val="20"/>
          <w:lang w:eastAsia="es-ES"/>
        </w:rPr>
        <w:t xml:space="preserve">03580 </w:t>
      </w:r>
      <w:proofErr w:type="spellStart"/>
      <w:r w:rsidRPr="00E74B75">
        <w:rPr>
          <w:rFonts w:ascii="Calibri" w:eastAsia="Times New Roman" w:hAnsi="Calibri" w:cs="Calibri"/>
          <w:b/>
          <w:bCs/>
          <w:color w:val="000000"/>
          <w:sz w:val="20"/>
          <w:szCs w:val="20"/>
          <w:lang w:eastAsia="es-ES"/>
        </w:rPr>
        <w:t>L’Alfas</w:t>
      </w:r>
      <w:proofErr w:type="spellEnd"/>
      <w:r w:rsidRPr="00E74B75">
        <w:rPr>
          <w:rFonts w:ascii="Calibri" w:eastAsia="Times New Roman" w:hAnsi="Calibri" w:cs="Calibri"/>
          <w:b/>
          <w:bCs/>
          <w:color w:val="000000"/>
          <w:sz w:val="20"/>
          <w:szCs w:val="20"/>
          <w:lang w:eastAsia="es-ES"/>
        </w:rPr>
        <w:t xml:space="preserve"> del Pi</w:t>
      </w:r>
    </w:p>
    <w:p w14:paraId="231F6AB6" w14:textId="77777777" w:rsidR="00E74B75" w:rsidRPr="00E74B75" w:rsidRDefault="00E74B75" w:rsidP="00E74B75">
      <w:pPr>
        <w:spacing w:after="0" w:line="240" w:lineRule="auto"/>
        <w:jc w:val="center"/>
        <w:rPr>
          <w:rFonts w:ascii="Times New Roman" w:eastAsia="Times New Roman" w:hAnsi="Times New Roman" w:cs="Times New Roman"/>
          <w:sz w:val="24"/>
          <w:szCs w:val="24"/>
          <w:lang w:eastAsia="es-ES"/>
        </w:rPr>
      </w:pPr>
      <w:r w:rsidRPr="00E74B75">
        <w:rPr>
          <w:rFonts w:ascii="Calibri" w:eastAsia="Times New Roman" w:hAnsi="Calibri" w:cs="Calibri"/>
          <w:b/>
          <w:bCs/>
          <w:color w:val="000000"/>
          <w:sz w:val="20"/>
          <w:szCs w:val="20"/>
          <w:lang w:eastAsia="es-ES"/>
        </w:rPr>
        <w:t>Tel. +34 966 58 02 89</w:t>
      </w:r>
    </w:p>
    <w:p w14:paraId="074D89D5" w14:textId="77777777" w:rsidR="00E74B75" w:rsidRPr="00E74B75" w:rsidRDefault="00E74B75" w:rsidP="00E74B75">
      <w:pPr>
        <w:spacing w:after="0" w:line="240" w:lineRule="auto"/>
        <w:rPr>
          <w:rFonts w:ascii="Times New Roman" w:eastAsia="Times New Roman" w:hAnsi="Times New Roman" w:cs="Times New Roman"/>
          <w:sz w:val="24"/>
          <w:szCs w:val="24"/>
          <w:lang w:eastAsia="es-ES"/>
        </w:rPr>
      </w:pPr>
    </w:p>
    <w:p w14:paraId="44AD6F52" w14:textId="0DE3E22E" w:rsidR="00E74B75" w:rsidRDefault="00E74B75" w:rsidP="00E74B75">
      <w:pPr>
        <w:spacing w:line="240" w:lineRule="auto"/>
        <w:jc w:val="center"/>
        <w:rPr>
          <w:rFonts w:ascii="Times New Roman" w:eastAsia="Times New Roman" w:hAnsi="Times New Roman" w:cs="Times New Roman"/>
          <w:sz w:val="24"/>
          <w:szCs w:val="24"/>
          <w:lang w:eastAsia="es-ES"/>
        </w:rPr>
      </w:pPr>
      <w:hyperlink r:id="rId19" w:history="1">
        <w:r w:rsidRPr="00E74B75">
          <w:rPr>
            <w:rFonts w:ascii="Calibri" w:eastAsia="Times New Roman" w:hAnsi="Calibri" w:cs="Calibri"/>
            <w:b/>
            <w:bCs/>
            <w:color w:val="000000"/>
            <w:sz w:val="20"/>
            <w:szCs w:val="20"/>
            <w:u w:val="single"/>
            <w:lang w:eastAsia="es-ES"/>
          </w:rPr>
          <w:t>servicekontoret@alfazdelsol1.com</w:t>
        </w:r>
        <w:r w:rsidRPr="00E74B75">
          <w:rPr>
            <w:rFonts w:ascii="Calibri" w:eastAsia="Times New Roman" w:hAnsi="Calibri" w:cs="Calibri"/>
            <w:b/>
            <w:bCs/>
            <w:color w:val="000000"/>
            <w:sz w:val="20"/>
            <w:szCs w:val="20"/>
            <w:lang w:eastAsia="es-ES"/>
          </w:rPr>
          <w:br/>
        </w:r>
      </w:hyperlink>
      <w:hyperlink r:id="rId20" w:history="1">
        <w:r w:rsidRPr="00E74B75">
          <w:rPr>
            <w:rFonts w:ascii="Calibri" w:eastAsia="Times New Roman" w:hAnsi="Calibri" w:cs="Calibri"/>
            <w:b/>
            <w:bCs/>
            <w:color w:val="000000"/>
            <w:sz w:val="20"/>
            <w:szCs w:val="20"/>
            <w:u w:val="single"/>
            <w:lang w:eastAsia="es-ES"/>
          </w:rPr>
          <w:t>portalen@alfazdelsol1.com</w:t>
        </w:r>
        <w:r w:rsidRPr="00E74B75">
          <w:rPr>
            <w:rFonts w:ascii="Calibri" w:eastAsia="Times New Roman" w:hAnsi="Calibri" w:cs="Calibri"/>
            <w:b/>
            <w:bCs/>
            <w:color w:val="000000"/>
            <w:sz w:val="20"/>
            <w:szCs w:val="20"/>
            <w:lang w:eastAsia="es-ES"/>
          </w:rPr>
          <w:br/>
        </w:r>
      </w:hyperlink>
      <w:hyperlink r:id="rId21" w:history="1">
        <w:r w:rsidRPr="00E74B75">
          <w:rPr>
            <w:rFonts w:ascii="Calibri" w:eastAsia="Times New Roman" w:hAnsi="Calibri" w:cs="Calibri"/>
            <w:b/>
            <w:bCs/>
            <w:color w:val="000000"/>
            <w:sz w:val="20"/>
            <w:szCs w:val="20"/>
            <w:u w:val="single"/>
            <w:lang w:eastAsia="es-ES"/>
          </w:rPr>
          <w:t>styret@alfazdelsol1.com</w:t>
        </w:r>
        <w:r w:rsidRPr="00E74B75">
          <w:rPr>
            <w:rFonts w:ascii="Calibri" w:eastAsia="Times New Roman" w:hAnsi="Calibri" w:cs="Calibri"/>
            <w:b/>
            <w:bCs/>
            <w:color w:val="000000"/>
            <w:sz w:val="20"/>
            <w:szCs w:val="20"/>
            <w:lang w:eastAsia="es-ES"/>
          </w:rPr>
          <w:br/>
        </w:r>
      </w:hyperlink>
      <w:hyperlink r:id="rId22" w:history="1">
        <w:r w:rsidRPr="00E74B75">
          <w:rPr>
            <w:rFonts w:ascii="Calibri" w:eastAsia="Times New Roman" w:hAnsi="Calibri" w:cs="Calibri"/>
            <w:b/>
            <w:bCs/>
            <w:color w:val="000000"/>
            <w:sz w:val="20"/>
            <w:szCs w:val="20"/>
            <w:u w:val="single"/>
            <w:lang w:eastAsia="es-ES"/>
          </w:rPr>
          <w:t>president@alfazdelsol1.com</w:t>
        </w:r>
      </w:hyperlink>
    </w:p>
    <w:p w14:paraId="7A68BCE6" w14:textId="1F23BA9E" w:rsidR="00965CDB" w:rsidRDefault="00965CDB" w:rsidP="00E74B75">
      <w:pPr>
        <w:spacing w:line="240" w:lineRule="auto"/>
        <w:jc w:val="center"/>
        <w:rPr>
          <w:rFonts w:ascii="Times New Roman" w:eastAsia="Times New Roman" w:hAnsi="Times New Roman" w:cs="Times New Roman"/>
          <w:sz w:val="24"/>
          <w:szCs w:val="24"/>
          <w:lang w:eastAsia="es-ES"/>
        </w:rPr>
      </w:pPr>
    </w:p>
    <w:p w14:paraId="77726615" w14:textId="09ED741F" w:rsidR="00C06FAA" w:rsidRDefault="00C06FAA" w:rsidP="00E74B75">
      <w:pPr>
        <w:spacing w:line="240" w:lineRule="auto"/>
        <w:jc w:val="center"/>
        <w:rPr>
          <w:rFonts w:ascii="Times New Roman" w:eastAsia="Times New Roman" w:hAnsi="Times New Roman" w:cs="Times New Roman"/>
          <w:sz w:val="24"/>
          <w:szCs w:val="24"/>
          <w:lang w:eastAsia="es-ES"/>
        </w:rPr>
      </w:pPr>
    </w:p>
    <w:p w14:paraId="298F1368" w14:textId="4E4E4B3E" w:rsidR="00C06FAA" w:rsidRDefault="00C06FAA" w:rsidP="00E74B75">
      <w:pPr>
        <w:spacing w:line="240" w:lineRule="auto"/>
        <w:jc w:val="center"/>
        <w:rPr>
          <w:rFonts w:ascii="Times New Roman" w:eastAsia="Times New Roman" w:hAnsi="Times New Roman" w:cs="Times New Roman"/>
          <w:sz w:val="24"/>
          <w:szCs w:val="24"/>
          <w:lang w:eastAsia="es-ES"/>
        </w:rPr>
      </w:pPr>
    </w:p>
    <w:p w14:paraId="3811EA20" w14:textId="2CA95BB9" w:rsidR="006E2E30" w:rsidRDefault="00965CDB" w:rsidP="00E74B75">
      <w:pPr>
        <w:spacing w:line="240" w:lineRule="auto"/>
        <w:jc w:val="center"/>
        <w:rPr>
          <w:rFonts w:ascii="Times New Roman" w:eastAsia="Times New Roman" w:hAnsi="Times New Roman" w:cs="Times New Roman"/>
          <w:sz w:val="24"/>
          <w:szCs w:val="24"/>
          <w:lang w:eastAsia="es-ES"/>
        </w:rPr>
      </w:pPr>
      <w:r w:rsidRPr="00C06FAA">
        <w:rPr>
          <w:rFonts w:ascii="Times New Roman" w:eastAsia="Calibri" w:hAnsi="Times New Roman" w:cs="Times New Roman"/>
          <w:noProof/>
          <w:sz w:val="24"/>
          <w:szCs w:val="24"/>
          <w:lang w:eastAsia="es-ES"/>
        </w:rPr>
        <mc:AlternateContent>
          <mc:Choice Requires="wps">
            <w:drawing>
              <wp:anchor distT="45720" distB="45720" distL="114300" distR="114300" simplePos="0" relativeHeight="251659264" behindDoc="0" locked="0" layoutInCell="1" allowOverlap="1" wp14:anchorId="4CBA4EFE" wp14:editId="2DFBB14E">
                <wp:simplePos x="0" y="0"/>
                <wp:positionH relativeFrom="margin">
                  <wp:posOffset>403860</wp:posOffset>
                </wp:positionH>
                <wp:positionV relativeFrom="paragraph">
                  <wp:posOffset>123825</wp:posOffset>
                </wp:positionV>
                <wp:extent cx="5707380" cy="3322320"/>
                <wp:effectExtent l="0" t="0" r="2667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3322320"/>
                        </a:xfrm>
                        <a:prstGeom prst="rect">
                          <a:avLst/>
                        </a:prstGeom>
                        <a:solidFill>
                          <a:srgbClr val="FFFFFF"/>
                        </a:solidFill>
                        <a:ln w="9525">
                          <a:solidFill>
                            <a:srgbClr val="000000"/>
                          </a:solidFill>
                          <a:miter lim="800000"/>
                          <a:headEnd/>
                          <a:tailEnd/>
                        </a:ln>
                      </wps:spPr>
                      <wps:txbx>
                        <w:txbxContent>
                          <w:p w14:paraId="5BBD6AF9" w14:textId="77777777" w:rsidR="00C06FAA" w:rsidRDefault="00C06FAA" w:rsidP="00C06FAA">
                            <w:pPr>
                              <w:jc w:val="center"/>
                              <w:rPr>
                                <w:rFonts w:eastAsia="Times New Roman" w:cs="Calibri"/>
                                <w:b/>
                                <w:bCs/>
                                <w:color w:val="FF0000"/>
                                <w:sz w:val="20"/>
                                <w:szCs w:val="20"/>
                                <w:u w:val="single"/>
                                <w:lang w:val="nb-NO" w:eastAsia="es-ES"/>
                                <w14:textOutline w14:w="0" w14:cap="flat" w14:cmpd="sng" w14:algn="ctr">
                                  <w14:noFill/>
                                  <w14:prstDash w14:val="solid"/>
                                  <w14:round/>
                                </w14:textOutline>
                                <w14:props3d w14:extrusionH="57150" w14:contourW="0" w14:prstMaterial="softEdge">
                                  <w14:bevelT w14:w="25400" w14:h="38100" w14:prst="circle"/>
                                </w14:props3d>
                              </w:rPr>
                            </w:pPr>
                            <w:bookmarkStart w:id="1" w:name="_Hlk25844671"/>
                            <w:r>
                              <w:rPr>
                                <w:rFonts w:eastAsia="Times New Roman" w:cs="Calibri"/>
                                <w:b/>
                                <w:bCs/>
                                <w:color w:val="FF0000"/>
                                <w:sz w:val="20"/>
                                <w:szCs w:val="20"/>
                                <w:u w:val="single"/>
                                <w:lang w:val="nb-NO" w:eastAsia="es-ES"/>
                                <w14:textOutline w14:w="0" w14:cap="flat" w14:cmpd="sng" w14:algn="ctr">
                                  <w14:noFill/>
                                  <w14:prstDash w14:val="solid"/>
                                  <w14:round/>
                                </w14:textOutline>
                                <w14:props3d w14:extrusionH="57150" w14:contourW="0" w14:prstMaterial="softEdge">
                                  <w14:bevelT w14:w="25400" w14:h="38100" w14:prst="circle"/>
                                </w14:props3d>
                              </w:rPr>
                              <w:t>Nødsituasjon:</w:t>
                            </w:r>
                          </w:p>
                          <w:p w14:paraId="0CBDB764" w14:textId="77777777" w:rsidR="00C06FAA" w:rsidRDefault="00C06FAA" w:rsidP="00C06FAA">
                            <w:pPr>
                              <w:spacing w:after="0" w:line="240" w:lineRule="auto"/>
                              <w:jc w:val="center"/>
                              <w:rPr>
                                <w:rFonts w:eastAsia="Times New Roman" w:cs="Calibri"/>
                                <w:b/>
                                <w:bCs/>
                                <w:color w:val="FF0000"/>
                                <w:sz w:val="20"/>
                                <w:szCs w:val="20"/>
                                <w:lang w:val="nb-NO" w:eastAsia="es-ES"/>
                              </w:rPr>
                            </w:pPr>
                            <w:r>
                              <w:rPr>
                                <w:rFonts w:eastAsia="Times New Roman" w:cs="Calibri"/>
                                <w:b/>
                                <w:bCs/>
                                <w:color w:val="FF0000"/>
                                <w:sz w:val="20"/>
                                <w:szCs w:val="20"/>
                                <w:lang w:val="nb-NO" w:eastAsia="es-ES"/>
                              </w:rPr>
                              <w:t>Mandag- fredag mellom kl. 16.00 og 00.00  kan du ringe vaktene på telefonnummer +34 693036619 Said.</w:t>
                            </w:r>
                          </w:p>
                          <w:p w14:paraId="65311E24" w14:textId="77777777" w:rsidR="00C06FAA" w:rsidRDefault="00C06FAA" w:rsidP="00C06FAA">
                            <w:pPr>
                              <w:spacing w:after="0" w:line="240" w:lineRule="auto"/>
                              <w:jc w:val="center"/>
                              <w:rPr>
                                <w:rFonts w:eastAsia="Times New Roman" w:cs="Calibri"/>
                                <w:b/>
                                <w:bCs/>
                                <w:color w:val="FF0000"/>
                                <w:sz w:val="20"/>
                                <w:szCs w:val="20"/>
                                <w:lang w:val="nb-NO" w:eastAsia="es-ES"/>
                              </w:rPr>
                            </w:pPr>
                          </w:p>
                          <w:p w14:paraId="285E285E" w14:textId="77777777" w:rsidR="00C06FAA" w:rsidRDefault="00C06FAA" w:rsidP="00C06FAA">
                            <w:pPr>
                              <w:pBdr>
                                <w:bottom w:val="single" w:sz="6" w:space="1" w:color="auto"/>
                              </w:pBdr>
                              <w:spacing w:after="0" w:line="240" w:lineRule="auto"/>
                              <w:jc w:val="center"/>
                              <w:rPr>
                                <w:rFonts w:eastAsia="Times New Roman" w:cs="Calibri"/>
                                <w:b/>
                                <w:bCs/>
                                <w:color w:val="FF0000"/>
                                <w:sz w:val="20"/>
                                <w:szCs w:val="20"/>
                                <w:lang w:val="nb-NO" w:eastAsia="es-ES"/>
                              </w:rPr>
                            </w:pPr>
                            <w:r>
                              <w:rPr>
                                <w:rFonts w:eastAsia="Times New Roman" w:cs="Calibri"/>
                                <w:b/>
                                <w:bCs/>
                                <w:color w:val="FF0000"/>
                                <w:sz w:val="20"/>
                                <w:szCs w:val="20"/>
                                <w:lang w:val="nb-NO" w:eastAsia="es-ES"/>
                              </w:rPr>
                              <w:t>Nuria kan ringes hvis en nødsituasjon oppstår  (snakker engelsk) mandag til fredag fra 00:00 til 08:00. I helger og helligdager 24 timer på telefon +34 622262900.</w:t>
                            </w:r>
                          </w:p>
                          <w:p w14:paraId="3F3F5718" w14:textId="77777777" w:rsidR="00C06FAA" w:rsidRDefault="00C06FAA" w:rsidP="00C06FAA">
                            <w:pPr>
                              <w:pBdr>
                                <w:bottom w:val="single" w:sz="6" w:space="1" w:color="auto"/>
                              </w:pBdr>
                              <w:spacing w:after="0" w:line="240" w:lineRule="auto"/>
                              <w:jc w:val="center"/>
                              <w:rPr>
                                <w:rFonts w:eastAsia="Times New Roman" w:cs="Calibri"/>
                                <w:b/>
                                <w:bCs/>
                                <w:color w:val="FF0000"/>
                                <w:sz w:val="20"/>
                                <w:szCs w:val="20"/>
                                <w:lang w:val="nb-NO" w:eastAsia="es-ES"/>
                              </w:rPr>
                            </w:pPr>
                          </w:p>
                          <w:p w14:paraId="7BFD0F5A" w14:textId="77777777" w:rsidR="00C06FAA" w:rsidRDefault="00C06FAA" w:rsidP="00C06FAA">
                            <w:pPr>
                              <w:jc w:val="center"/>
                              <w:rPr>
                                <w:rFonts w:eastAsia="Calibri" w:cs="Calibri"/>
                                <w:b/>
                                <w:bCs/>
                                <w:color w:val="FF0000"/>
                                <w:sz w:val="20"/>
                                <w:szCs w:val="20"/>
                                <w:lang w:val="nb-NO"/>
                              </w:rPr>
                            </w:pPr>
                            <w:r>
                              <w:rPr>
                                <w:rFonts w:cs="Calibri"/>
                                <w:b/>
                                <w:bCs/>
                                <w:color w:val="FF0000"/>
                                <w:sz w:val="20"/>
                                <w:szCs w:val="20"/>
                                <w:lang w:val="nb-NO"/>
                              </w:rPr>
                              <w:t>Emergencias:</w:t>
                            </w:r>
                          </w:p>
                          <w:p w14:paraId="3642F585" w14:textId="77777777" w:rsidR="00C06FAA" w:rsidRDefault="00C06FAA" w:rsidP="00C06FAA">
                            <w:pPr>
                              <w:spacing w:after="0" w:line="240" w:lineRule="auto"/>
                              <w:jc w:val="center"/>
                              <w:rPr>
                                <w:rFonts w:eastAsia="Times New Roman" w:cs="Calibri"/>
                                <w:b/>
                                <w:bCs/>
                                <w:color w:val="FF0000"/>
                                <w:sz w:val="20"/>
                                <w:szCs w:val="20"/>
                                <w:lang w:val="nb-NO" w:eastAsia="es-ES"/>
                              </w:rPr>
                            </w:pPr>
                            <w:r>
                              <w:rPr>
                                <w:rFonts w:eastAsia="Times New Roman" w:cs="Calibri"/>
                                <w:b/>
                                <w:bCs/>
                                <w:color w:val="FF0000"/>
                                <w:sz w:val="20"/>
                                <w:szCs w:val="20"/>
                                <w:lang w:val="nb-NO" w:eastAsia="es-ES"/>
                              </w:rPr>
                              <w:t>De lunes a viernes entre las 16:00 y las 00:00 puede telefonear al vigilante; Said, 693036619.</w:t>
                            </w:r>
                          </w:p>
                          <w:p w14:paraId="41D1B2AD" w14:textId="77777777" w:rsidR="00C06FAA" w:rsidRDefault="00C06FAA" w:rsidP="00C06FAA">
                            <w:pPr>
                              <w:spacing w:after="0" w:line="240" w:lineRule="auto"/>
                              <w:jc w:val="center"/>
                              <w:rPr>
                                <w:rFonts w:eastAsia="Times New Roman" w:cs="Calibri"/>
                                <w:b/>
                                <w:bCs/>
                                <w:color w:val="FF0000"/>
                                <w:sz w:val="20"/>
                                <w:szCs w:val="20"/>
                                <w:lang w:val="nb-NO" w:eastAsia="es-ES"/>
                              </w:rPr>
                            </w:pPr>
                          </w:p>
                          <w:p w14:paraId="24C07C01" w14:textId="77777777" w:rsidR="00C06FAA" w:rsidRDefault="00C06FAA" w:rsidP="00C06FAA">
                            <w:pPr>
                              <w:pBdr>
                                <w:bottom w:val="single" w:sz="6" w:space="1" w:color="auto"/>
                              </w:pBdr>
                              <w:spacing w:after="0" w:line="240" w:lineRule="auto"/>
                              <w:jc w:val="center"/>
                              <w:rPr>
                                <w:rFonts w:eastAsia="Times New Roman" w:cs="Calibri"/>
                                <w:b/>
                                <w:bCs/>
                                <w:color w:val="FF0000"/>
                                <w:sz w:val="20"/>
                                <w:szCs w:val="20"/>
                                <w:lang w:eastAsia="es-ES"/>
                              </w:rPr>
                            </w:pPr>
                            <w:r>
                              <w:rPr>
                                <w:rFonts w:eastAsia="Times New Roman" w:cs="Calibri"/>
                                <w:b/>
                                <w:bCs/>
                                <w:color w:val="FF0000"/>
                                <w:sz w:val="20"/>
                                <w:szCs w:val="20"/>
                                <w:lang w:eastAsia="es-ES"/>
                              </w:rPr>
                              <w:t>Nuria solo para emergencias, en el teléfono 622262900 de lunes a viernes desde 00:00 a 08:00 de la mañana también fines de semana y festivos 24 horas</w:t>
                            </w:r>
                          </w:p>
                          <w:p w14:paraId="0387AA00" w14:textId="77777777" w:rsidR="00965CDB" w:rsidRPr="00965CDB" w:rsidRDefault="00965CDB" w:rsidP="00965CDB">
                            <w:pPr>
                              <w:spacing w:after="0" w:line="240" w:lineRule="auto"/>
                              <w:jc w:val="center"/>
                              <w:rPr>
                                <w:rFonts w:cstheme="minorHAnsi"/>
                                <w:b/>
                                <w:bCs/>
                                <w:color w:val="FF0000"/>
                                <w:sz w:val="20"/>
                                <w:szCs w:val="20"/>
                                <w:lang w:val="en-GB"/>
                              </w:rPr>
                            </w:pPr>
                            <w:r w:rsidRPr="00965CDB">
                              <w:rPr>
                                <w:rFonts w:cstheme="minorHAnsi"/>
                                <w:b/>
                                <w:bCs/>
                                <w:color w:val="FF0000"/>
                                <w:sz w:val="20"/>
                                <w:szCs w:val="20"/>
                                <w:lang w:val="en-GB"/>
                              </w:rPr>
                              <w:t>Emergencies:</w:t>
                            </w:r>
                          </w:p>
                          <w:p w14:paraId="06917135" w14:textId="77777777" w:rsidR="00965CDB" w:rsidRPr="00965CDB" w:rsidRDefault="00965CDB" w:rsidP="00965CDB">
                            <w:pPr>
                              <w:spacing w:after="0" w:line="240" w:lineRule="auto"/>
                              <w:jc w:val="center"/>
                              <w:rPr>
                                <w:rFonts w:cstheme="minorHAnsi"/>
                                <w:b/>
                                <w:bCs/>
                                <w:color w:val="FF0000"/>
                                <w:sz w:val="20"/>
                                <w:szCs w:val="20"/>
                                <w:lang w:val="en-GB"/>
                              </w:rPr>
                            </w:pPr>
                            <w:r w:rsidRPr="00965CDB">
                              <w:rPr>
                                <w:rFonts w:cstheme="minorHAnsi"/>
                                <w:b/>
                                <w:bCs/>
                                <w:color w:val="FF0000"/>
                                <w:sz w:val="20"/>
                                <w:szCs w:val="20"/>
                                <w:lang w:val="en-GB"/>
                              </w:rPr>
                              <w:t>From Monday to Friday between 16:00 and 00:00 you can telephone the guard; Said, 0034 693036619.</w:t>
                            </w:r>
                          </w:p>
                          <w:p w14:paraId="14B0C25E" w14:textId="77777777" w:rsidR="00965CDB" w:rsidRPr="00965CDB" w:rsidRDefault="00965CDB" w:rsidP="00965CDB">
                            <w:pPr>
                              <w:spacing w:after="0" w:line="240" w:lineRule="auto"/>
                              <w:jc w:val="center"/>
                              <w:rPr>
                                <w:rFonts w:cstheme="minorHAnsi"/>
                                <w:b/>
                                <w:bCs/>
                                <w:color w:val="FF0000"/>
                                <w:sz w:val="20"/>
                                <w:szCs w:val="20"/>
                                <w:lang w:val="en-GB"/>
                              </w:rPr>
                            </w:pPr>
                          </w:p>
                          <w:p w14:paraId="5C1D47E5" w14:textId="12D3174C" w:rsidR="00965CDB" w:rsidRPr="00965CDB" w:rsidRDefault="00965CDB" w:rsidP="00965CDB">
                            <w:pPr>
                              <w:spacing w:after="0" w:line="240" w:lineRule="auto"/>
                              <w:jc w:val="center"/>
                              <w:rPr>
                                <w:rFonts w:cstheme="minorHAnsi"/>
                                <w:b/>
                                <w:bCs/>
                                <w:color w:val="FF0000"/>
                                <w:sz w:val="20"/>
                                <w:szCs w:val="20"/>
                                <w:lang w:val="en-GB"/>
                              </w:rPr>
                            </w:pPr>
                            <w:r w:rsidRPr="00965CDB">
                              <w:rPr>
                                <w:rFonts w:cstheme="minorHAnsi"/>
                                <w:b/>
                                <w:bCs/>
                                <w:color w:val="FF0000"/>
                                <w:sz w:val="20"/>
                                <w:szCs w:val="20"/>
                                <w:lang w:val="en-GB"/>
                              </w:rPr>
                              <w:t xml:space="preserve">Nuria only for emergencies, on the phone </w:t>
                            </w:r>
                            <w:r w:rsidR="00C1092D" w:rsidRPr="00965CDB">
                              <w:rPr>
                                <w:rFonts w:cstheme="minorHAnsi"/>
                                <w:b/>
                                <w:bCs/>
                                <w:color w:val="FF0000"/>
                                <w:sz w:val="20"/>
                                <w:szCs w:val="20"/>
                                <w:lang w:val="en-GB"/>
                              </w:rPr>
                              <w:t>0034 622262900</w:t>
                            </w:r>
                            <w:r w:rsidRPr="00965CDB">
                              <w:rPr>
                                <w:rFonts w:cstheme="minorHAnsi"/>
                                <w:b/>
                                <w:bCs/>
                                <w:color w:val="FF0000"/>
                                <w:sz w:val="20"/>
                                <w:szCs w:val="20"/>
                                <w:lang w:val="en-GB"/>
                              </w:rPr>
                              <w:t xml:space="preserve"> from Monday to Friday from 00:00 to 08:00 in the morning also on weekends and holidays 24 hours</w:t>
                            </w:r>
                          </w:p>
                          <w:p w14:paraId="1A9DEDCB" w14:textId="77777777" w:rsidR="00223EAC" w:rsidRPr="00965CDB" w:rsidRDefault="00223EAC" w:rsidP="00C06FAA">
                            <w:pPr>
                              <w:spacing w:after="0" w:line="240" w:lineRule="auto"/>
                              <w:jc w:val="center"/>
                              <w:rPr>
                                <w:rFonts w:eastAsia="Times New Roman" w:cs="Calibri"/>
                                <w:b/>
                                <w:bCs/>
                                <w:color w:val="FF0000"/>
                                <w:sz w:val="28"/>
                                <w:szCs w:val="28"/>
                                <w:lang w:val="en-GB" w:eastAsia="es-ES"/>
                              </w:rPr>
                            </w:pPr>
                          </w:p>
                          <w:bookmarkEnd w:id="1"/>
                          <w:p w14:paraId="52F76C8D" w14:textId="77777777" w:rsidR="00C06FAA" w:rsidRPr="005E34A3" w:rsidRDefault="00C06FAA" w:rsidP="00C06FAA">
                            <w:pPr>
                              <w:spacing w:after="0" w:line="240" w:lineRule="auto"/>
                              <w:jc w:val="center"/>
                              <w:rPr>
                                <w:rFonts w:eastAsia="Times New Roman" w:cs="Calibri"/>
                                <w:b/>
                                <w:bCs/>
                                <w:color w:val="000000"/>
                                <w:sz w:val="20"/>
                                <w:szCs w:val="20"/>
                                <w:lang w:val="en-GB" w:eastAsia="es-ES"/>
                              </w:rPr>
                            </w:pPr>
                          </w:p>
                          <w:p w14:paraId="790C3DA7" w14:textId="77777777" w:rsidR="00C06FAA" w:rsidRPr="005E34A3" w:rsidRDefault="00C06FAA" w:rsidP="00C06FAA">
                            <w:pPr>
                              <w:spacing w:after="0" w:line="240" w:lineRule="auto"/>
                              <w:jc w:val="center"/>
                              <w:rPr>
                                <w:rFonts w:eastAsia="Times New Roman" w:cs="Calibri"/>
                                <w:b/>
                                <w:bCs/>
                                <w:color w:val="000000"/>
                                <w:sz w:val="20"/>
                                <w:szCs w:val="20"/>
                                <w:lang w:val="en-GB" w:eastAsia="es-ES"/>
                              </w:rPr>
                            </w:pPr>
                          </w:p>
                          <w:p w14:paraId="65A6271A" w14:textId="77777777" w:rsidR="00C06FAA" w:rsidRPr="005E34A3" w:rsidRDefault="00C06FAA" w:rsidP="00C06FAA">
                            <w:pPr>
                              <w:jc w:val="center"/>
                              <w:rPr>
                                <w:rFonts w:eastAsia="Calibri" w:cs="Calibri"/>
                                <w:b/>
                                <w:bCs/>
                                <w:sz w:val="20"/>
                                <w:szCs w:val="20"/>
                                <w:lang w:val="en-GB"/>
                              </w:rPr>
                            </w:pPr>
                          </w:p>
                          <w:p w14:paraId="3236FEF7" w14:textId="77777777" w:rsidR="00C06FAA" w:rsidRPr="005E34A3" w:rsidRDefault="00C06FAA" w:rsidP="00C06FAA">
                            <w:pPr>
                              <w:jc w:val="center"/>
                              <w:rPr>
                                <w:rFonts w:cs="Times New Roman"/>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A4EFE" id="_x0000_t202" coordsize="21600,21600" o:spt="202" path="m,l,21600r21600,l21600,xe">
                <v:stroke joinstyle="miter"/>
                <v:path gradientshapeok="t" o:connecttype="rect"/>
              </v:shapetype>
              <v:shape id="Cuadro de texto 2" o:spid="_x0000_s1026" type="#_x0000_t202" style="position:absolute;left:0;text-align:left;margin-left:31.8pt;margin-top:9.75pt;width:449.4pt;height:26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">
                <v:textbox>
                  <w:txbxContent>
                    <w:p w14:paraId="5BBD6AF9" w14:textId="77777777" w:rsidR="00C06FAA" w:rsidRDefault="00C06FAA" w:rsidP="00C06FAA">
                      <w:pPr>
                        <w:jc w:val="center"/>
                        <w:rPr>
                          <w:rFonts w:eastAsia="Times New Roman" w:cs="Calibri"/>
                          <w:b/>
                          <w:bCs/>
                          <w:color w:val="FF0000"/>
                          <w:sz w:val="20"/>
                          <w:szCs w:val="20"/>
                          <w:u w:val="single"/>
                          <w:lang w:val="nb-NO" w:eastAsia="es-ES"/>
                          <w14:textOutline w14:w="0" w14:cap="flat" w14:cmpd="sng" w14:algn="ctr">
                            <w14:noFill/>
                            <w14:prstDash w14:val="solid"/>
                            <w14:round/>
                          </w14:textOutline>
                          <w14:props3d w14:extrusionH="57150" w14:contourW="0" w14:prstMaterial="softEdge">
                            <w14:bevelT w14:w="25400" w14:h="38100" w14:prst="circle"/>
                          </w14:props3d>
                        </w:rPr>
                      </w:pPr>
                      <w:bookmarkStart w:id="2" w:name="_Hlk25844671"/>
                      <w:r>
                        <w:rPr>
                          <w:rFonts w:eastAsia="Times New Roman" w:cs="Calibri"/>
                          <w:b/>
                          <w:bCs/>
                          <w:color w:val="FF0000"/>
                          <w:sz w:val="20"/>
                          <w:szCs w:val="20"/>
                          <w:u w:val="single"/>
                          <w:lang w:val="nb-NO" w:eastAsia="es-ES"/>
                          <w14:textOutline w14:w="0" w14:cap="flat" w14:cmpd="sng" w14:algn="ctr">
                            <w14:noFill/>
                            <w14:prstDash w14:val="solid"/>
                            <w14:round/>
                          </w14:textOutline>
                          <w14:props3d w14:extrusionH="57150" w14:contourW="0" w14:prstMaterial="softEdge">
                            <w14:bevelT w14:w="25400" w14:h="38100" w14:prst="circle"/>
                          </w14:props3d>
                        </w:rPr>
                        <w:t>Nødsituasjon:</w:t>
                      </w:r>
                    </w:p>
                    <w:p w14:paraId="0CBDB764" w14:textId="77777777" w:rsidR="00C06FAA" w:rsidRDefault="00C06FAA" w:rsidP="00C06FAA">
                      <w:pPr>
                        <w:spacing w:after="0" w:line="240" w:lineRule="auto"/>
                        <w:jc w:val="center"/>
                        <w:rPr>
                          <w:rFonts w:eastAsia="Times New Roman" w:cs="Calibri"/>
                          <w:b/>
                          <w:bCs/>
                          <w:color w:val="FF0000"/>
                          <w:sz w:val="20"/>
                          <w:szCs w:val="20"/>
                          <w:lang w:val="nb-NO" w:eastAsia="es-ES"/>
                        </w:rPr>
                      </w:pPr>
                      <w:r>
                        <w:rPr>
                          <w:rFonts w:eastAsia="Times New Roman" w:cs="Calibri"/>
                          <w:b/>
                          <w:bCs/>
                          <w:color w:val="FF0000"/>
                          <w:sz w:val="20"/>
                          <w:szCs w:val="20"/>
                          <w:lang w:val="nb-NO" w:eastAsia="es-ES"/>
                        </w:rPr>
                        <w:t>Mandag- fredag mellom kl. 16.00 og 00.00  kan du ringe vaktene på telefonnummer +34 693036619 Said.</w:t>
                      </w:r>
                    </w:p>
                    <w:p w14:paraId="65311E24" w14:textId="77777777" w:rsidR="00C06FAA" w:rsidRDefault="00C06FAA" w:rsidP="00C06FAA">
                      <w:pPr>
                        <w:spacing w:after="0" w:line="240" w:lineRule="auto"/>
                        <w:jc w:val="center"/>
                        <w:rPr>
                          <w:rFonts w:eastAsia="Times New Roman" w:cs="Calibri"/>
                          <w:b/>
                          <w:bCs/>
                          <w:color w:val="FF0000"/>
                          <w:sz w:val="20"/>
                          <w:szCs w:val="20"/>
                          <w:lang w:val="nb-NO" w:eastAsia="es-ES"/>
                        </w:rPr>
                      </w:pPr>
                    </w:p>
                    <w:p w14:paraId="285E285E" w14:textId="77777777" w:rsidR="00C06FAA" w:rsidRDefault="00C06FAA" w:rsidP="00C06FAA">
                      <w:pPr>
                        <w:pBdr>
                          <w:bottom w:val="single" w:sz="6" w:space="1" w:color="auto"/>
                        </w:pBdr>
                        <w:spacing w:after="0" w:line="240" w:lineRule="auto"/>
                        <w:jc w:val="center"/>
                        <w:rPr>
                          <w:rFonts w:eastAsia="Times New Roman" w:cs="Calibri"/>
                          <w:b/>
                          <w:bCs/>
                          <w:color w:val="FF0000"/>
                          <w:sz w:val="20"/>
                          <w:szCs w:val="20"/>
                          <w:lang w:val="nb-NO" w:eastAsia="es-ES"/>
                        </w:rPr>
                      </w:pPr>
                      <w:r>
                        <w:rPr>
                          <w:rFonts w:eastAsia="Times New Roman" w:cs="Calibri"/>
                          <w:b/>
                          <w:bCs/>
                          <w:color w:val="FF0000"/>
                          <w:sz w:val="20"/>
                          <w:szCs w:val="20"/>
                          <w:lang w:val="nb-NO" w:eastAsia="es-ES"/>
                        </w:rPr>
                        <w:t>Nuria kan ringes hvis en nødsituasjon oppstår  (snakker engelsk) mandag til fredag fra 00:00 til 08:00. I helger og helligdager 24 timer på telefon +34 622262900.</w:t>
                      </w:r>
                    </w:p>
                    <w:p w14:paraId="3F3F5718" w14:textId="77777777" w:rsidR="00C06FAA" w:rsidRDefault="00C06FAA" w:rsidP="00C06FAA">
                      <w:pPr>
                        <w:pBdr>
                          <w:bottom w:val="single" w:sz="6" w:space="1" w:color="auto"/>
                        </w:pBdr>
                        <w:spacing w:after="0" w:line="240" w:lineRule="auto"/>
                        <w:jc w:val="center"/>
                        <w:rPr>
                          <w:rFonts w:eastAsia="Times New Roman" w:cs="Calibri"/>
                          <w:b/>
                          <w:bCs/>
                          <w:color w:val="FF0000"/>
                          <w:sz w:val="20"/>
                          <w:szCs w:val="20"/>
                          <w:lang w:val="nb-NO" w:eastAsia="es-ES"/>
                        </w:rPr>
                      </w:pPr>
                    </w:p>
                    <w:p w14:paraId="7BFD0F5A" w14:textId="77777777" w:rsidR="00C06FAA" w:rsidRDefault="00C06FAA" w:rsidP="00C06FAA">
                      <w:pPr>
                        <w:jc w:val="center"/>
                        <w:rPr>
                          <w:rFonts w:eastAsia="Calibri" w:cs="Calibri"/>
                          <w:b/>
                          <w:bCs/>
                          <w:color w:val="FF0000"/>
                          <w:sz w:val="20"/>
                          <w:szCs w:val="20"/>
                          <w:lang w:val="nb-NO"/>
                        </w:rPr>
                      </w:pPr>
                      <w:r>
                        <w:rPr>
                          <w:rFonts w:cs="Calibri"/>
                          <w:b/>
                          <w:bCs/>
                          <w:color w:val="FF0000"/>
                          <w:sz w:val="20"/>
                          <w:szCs w:val="20"/>
                          <w:lang w:val="nb-NO"/>
                        </w:rPr>
                        <w:t>Emergencias:</w:t>
                      </w:r>
                    </w:p>
                    <w:p w14:paraId="3642F585" w14:textId="77777777" w:rsidR="00C06FAA" w:rsidRDefault="00C06FAA" w:rsidP="00C06FAA">
                      <w:pPr>
                        <w:spacing w:after="0" w:line="240" w:lineRule="auto"/>
                        <w:jc w:val="center"/>
                        <w:rPr>
                          <w:rFonts w:eastAsia="Times New Roman" w:cs="Calibri"/>
                          <w:b/>
                          <w:bCs/>
                          <w:color w:val="FF0000"/>
                          <w:sz w:val="20"/>
                          <w:szCs w:val="20"/>
                          <w:lang w:val="nb-NO" w:eastAsia="es-ES"/>
                        </w:rPr>
                      </w:pPr>
                      <w:r>
                        <w:rPr>
                          <w:rFonts w:eastAsia="Times New Roman" w:cs="Calibri"/>
                          <w:b/>
                          <w:bCs/>
                          <w:color w:val="FF0000"/>
                          <w:sz w:val="20"/>
                          <w:szCs w:val="20"/>
                          <w:lang w:val="nb-NO" w:eastAsia="es-ES"/>
                        </w:rPr>
                        <w:t>De lunes a viernes entre las 16:00 y las 00:00 puede telefonear al vigilante; Said, 693036619.</w:t>
                      </w:r>
                    </w:p>
                    <w:p w14:paraId="41D1B2AD" w14:textId="77777777" w:rsidR="00C06FAA" w:rsidRDefault="00C06FAA" w:rsidP="00C06FAA">
                      <w:pPr>
                        <w:spacing w:after="0" w:line="240" w:lineRule="auto"/>
                        <w:jc w:val="center"/>
                        <w:rPr>
                          <w:rFonts w:eastAsia="Times New Roman" w:cs="Calibri"/>
                          <w:b/>
                          <w:bCs/>
                          <w:color w:val="FF0000"/>
                          <w:sz w:val="20"/>
                          <w:szCs w:val="20"/>
                          <w:lang w:val="nb-NO" w:eastAsia="es-ES"/>
                        </w:rPr>
                      </w:pPr>
                    </w:p>
                    <w:p w14:paraId="24C07C01" w14:textId="77777777" w:rsidR="00C06FAA" w:rsidRDefault="00C06FAA" w:rsidP="00C06FAA">
                      <w:pPr>
                        <w:pBdr>
                          <w:bottom w:val="single" w:sz="6" w:space="1" w:color="auto"/>
                        </w:pBdr>
                        <w:spacing w:after="0" w:line="240" w:lineRule="auto"/>
                        <w:jc w:val="center"/>
                        <w:rPr>
                          <w:rFonts w:eastAsia="Times New Roman" w:cs="Calibri"/>
                          <w:b/>
                          <w:bCs/>
                          <w:color w:val="FF0000"/>
                          <w:sz w:val="20"/>
                          <w:szCs w:val="20"/>
                          <w:lang w:eastAsia="es-ES"/>
                        </w:rPr>
                      </w:pPr>
                      <w:r>
                        <w:rPr>
                          <w:rFonts w:eastAsia="Times New Roman" w:cs="Calibri"/>
                          <w:b/>
                          <w:bCs/>
                          <w:color w:val="FF0000"/>
                          <w:sz w:val="20"/>
                          <w:szCs w:val="20"/>
                          <w:lang w:eastAsia="es-ES"/>
                        </w:rPr>
                        <w:t>Nuria solo para emergencias, en el teléfono 622262900 de lunes a viernes desde 00:00 a 08:00 de la mañana también fines de semana y festivos 24 horas</w:t>
                      </w:r>
                    </w:p>
                    <w:p w14:paraId="0387AA00" w14:textId="77777777" w:rsidR="00965CDB" w:rsidRPr="00965CDB" w:rsidRDefault="00965CDB" w:rsidP="00965CDB">
                      <w:pPr>
                        <w:spacing w:after="0" w:line="240" w:lineRule="auto"/>
                        <w:jc w:val="center"/>
                        <w:rPr>
                          <w:rFonts w:cstheme="minorHAnsi"/>
                          <w:b/>
                          <w:bCs/>
                          <w:color w:val="FF0000"/>
                          <w:sz w:val="20"/>
                          <w:szCs w:val="20"/>
                          <w:lang w:val="en-GB"/>
                        </w:rPr>
                      </w:pPr>
                      <w:r w:rsidRPr="00965CDB">
                        <w:rPr>
                          <w:rFonts w:cstheme="minorHAnsi"/>
                          <w:b/>
                          <w:bCs/>
                          <w:color w:val="FF0000"/>
                          <w:sz w:val="20"/>
                          <w:szCs w:val="20"/>
                          <w:lang w:val="en-GB"/>
                        </w:rPr>
                        <w:t>Emergencies:</w:t>
                      </w:r>
                    </w:p>
                    <w:p w14:paraId="06917135" w14:textId="77777777" w:rsidR="00965CDB" w:rsidRPr="00965CDB" w:rsidRDefault="00965CDB" w:rsidP="00965CDB">
                      <w:pPr>
                        <w:spacing w:after="0" w:line="240" w:lineRule="auto"/>
                        <w:jc w:val="center"/>
                        <w:rPr>
                          <w:rFonts w:cstheme="minorHAnsi"/>
                          <w:b/>
                          <w:bCs/>
                          <w:color w:val="FF0000"/>
                          <w:sz w:val="20"/>
                          <w:szCs w:val="20"/>
                          <w:lang w:val="en-GB"/>
                        </w:rPr>
                      </w:pPr>
                      <w:r w:rsidRPr="00965CDB">
                        <w:rPr>
                          <w:rFonts w:cstheme="minorHAnsi"/>
                          <w:b/>
                          <w:bCs/>
                          <w:color w:val="FF0000"/>
                          <w:sz w:val="20"/>
                          <w:szCs w:val="20"/>
                          <w:lang w:val="en-GB"/>
                        </w:rPr>
                        <w:t>From Monday to Friday between 16:00 and 00:00 you can telephone the guard; Said, 0034 693036619.</w:t>
                      </w:r>
                    </w:p>
                    <w:p w14:paraId="14B0C25E" w14:textId="77777777" w:rsidR="00965CDB" w:rsidRPr="00965CDB" w:rsidRDefault="00965CDB" w:rsidP="00965CDB">
                      <w:pPr>
                        <w:spacing w:after="0" w:line="240" w:lineRule="auto"/>
                        <w:jc w:val="center"/>
                        <w:rPr>
                          <w:rFonts w:cstheme="minorHAnsi"/>
                          <w:b/>
                          <w:bCs/>
                          <w:color w:val="FF0000"/>
                          <w:sz w:val="20"/>
                          <w:szCs w:val="20"/>
                          <w:lang w:val="en-GB"/>
                        </w:rPr>
                      </w:pPr>
                    </w:p>
                    <w:p w14:paraId="5C1D47E5" w14:textId="12D3174C" w:rsidR="00965CDB" w:rsidRPr="00965CDB" w:rsidRDefault="00965CDB" w:rsidP="00965CDB">
                      <w:pPr>
                        <w:spacing w:after="0" w:line="240" w:lineRule="auto"/>
                        <w:jc w:val="center"/>
                        <w:rPr>
                          <w:rFonts w:cstheme="minorHAnsi"/>
                          <w:b/>
                          <w:bCs/>
                          <w:color w:val="FF0000"/>
                          <w:sz w:val="20"/>
                          <w:szCs w:val="20"/>
                          <w:lang w:val="en-GB"/>
                        </w:rPr>
                      </w:pPr>
                      <w:r w:rsidRPr="00965CDB">
                        <w:rPr>
                          <w:rFonts w:cstheme="minorHAnsi"/>
                          <w:b/>
                          <w:bCs/>
                          <w:color w:val="FF0000"/>
                          <w:sz w:val="20"/>
                          <w:szCs w:val="20"/>
                          <w:lang w:val="en-GB"/>
                        </w:rPr>
                        <w:t xml:space="preserve">Nuria only for emergencies, on the phone </w:t>
                      </w:r>
                      <w:r w:rsidR="00C1092D" w:rsidRPr="00965CDB">
                        <w:rPr>
                          <w:rFonts w:cstheme="minorHAnsi"/>
                          <w:b/>
                          <w:bCs/>
                          <w:color w:val="FF0000"/>
                          <w:sz w:val="20"/>
                          <w:szCs w:val="20"/>
                          <w:lang w:val="en-GB"/>
                        </w:rPr>
                        <w:t>0034 622262900</w:t>
                      </w:r>
                      <w:r w:rsidRPr="00965CDB">
                        <w:rPr>
                          <w:rFonts w:cstheme="minorHAnsi"/>
                          <w:b/>
                          <w:bCs/>
                          <w:color w:val="FF0000"/>
                          <w:sz w:val="20"/>
                          <w:szCs w:val="20"/>
                          <w:lang w:val="en-GB"/>
                        </w:rPr>
                        <w:t xml:space="preserve"> from Monday to Friday from 00:00 to 08:00 in the morning also on weekends and holidays 24 hours</w:t>
                      </w:r>
                    </w:p>
                    <w:p w14:paraId="1A9DEDCB" w14:textId="77777777" w:rsidR="00223EAC" w:rsidRPr="00965CDB" w:rsidRDefault="00223EAC" w:rsidP="00C06FAA">
                      <w:pPr>
                        <w:spacing w:after="0" w:line="240" w:lineRule="auto"/>
                        <w:jc w:val="center"/>
                        <w:rPr>
                          <w:rFonts w:eastAsia="Times New Roman" w:cs="Calibri"/>
                          <w:b/>
                          <w:bCs/>
                          <w:color w:val="FF0000"/>
                          <w:sz w:val="28"/>
                          <w:szCs w:val="28"/>
                          <w:lang w:val="en-GB" w:eastAsia="es-ES"/>
                        </w:rPr>
                      </w:pPr>
                    </w:p>
                    <w:bookmarkEnd w:id="2"/>
                    <w:p w14:paraId="52F76C8D" w14:textId="77777777" w:rsidR="00C06FAA" w:rsidRPr="005E34A3" w:rsidRDefault="00C06FAA" w:rsidP="00C06FAA">
                      <w:pPr>
                        <w:spacing w:after="0" w:line="240" w:lineRule="auto"/>
                        <w:jc w:val="center"/>
                        <w:rPr>
                          <w:rFonts w:eastAsia="Times New Roman" w:cs="Calibri"/>
                          <w:b/>
                          <w:bCs/>
                          <w:color w:val="000000"/>
                          <w:sz w:val="20"/>
                          <w:szCs w:val="20"/>
                          <w:lang w:val="en-GB" w:eastAsia="es-ES"/>
                        </w:rPr>
                      </w:pPr>
                    </w:p>
                    <w:p w14:paraId="790C3DA7" w14:textId="77777777" w:rsidR="00C06FAA" w:rsidRPr="005E34A3" w:rsidRDefault="00C06FAA" w:rsidP="00C06FAA">
                      <w:pPr>
                        <w:spacing w:after="0" w:line="240" w:lineRule="auto"/>
                        <w:jc w:val="center"/>
                        <w:rPr>
                          <w:rFonts w:eastAsia="Times New Roman" w:cs="Calibri"/>
                          <w:b/>
                          <w:bCs/>
                          <w:color w:val="000000"/>
                          <w:sz w:val="20"/>
                          <w:szCs w:val="20"/>
                          <w:lang w:val="en-GB" w:eastAsia="es-ES"/>
                        </w:rPr>
                      </w:pPr>
                    </w:p>
                    <w:p w14:paraId="65A6271A" w14:textId="77777777" w:rsidR="00C06FAA" w:rsidRPr="005E34A3" w:rsidRDefault="00C06FAA" w:rsidP="00C06FAA">
                      <w:pPr>
                        <w:jc w:val="center"/>
                        <w:rPr>
                          <w:rFonts w:eastAsia="Calibri" w:cs="Calibri"/>
                          <w:b/>
                          <w:bCs/>
                          <w:sz w:val="20"/>
                          <w:szCs w:val="20"/>
                          <w:lang w:val="en-GB"/>
                        </w:rPr>
                      </w:pPr>
                    </w:p>
                    <w:p w14:paraId="3236FEF7" w14:textId="77777777" w:rsidR="00C06FAA" w:rsidRPr="005E34A3" w:rsidRDefault="00C06FAA" w:rsidP="00C06FAA">
                      <w:pPr>
                        <w:jc w:val="center"/>
                        <w:rPr>
                          <w:rFonts w:cs="Times New Roman"/>
                          <w:lang w:val="en-GB"/>
                        </w:rPr>
                      </w:pPr>
                    </w:p>
                  </w:txbxContent>
                </v:textbox>
                <w10:wrap type="square" anchorx="margin"/>
              </v:shape>
            </w:pict>
          </mc:Fallback>
        </mc:AlternateContent>
      </w:r>
    </w:p>
    <w:p w14:paraId="64655713" w14:textId="4401A8C7" w:rsidR="006E2E30" w:rsidRDefault="006E2E30" w:rsidP="00E74B75">
      <w:pPr>
        <w:spacing w:line="240" w:lineRule="auto"/>
        <w:jc w:val="center"/>
        <w:rPr>
          <w:rFonts w:ascii="Times New Roman" w:eastAsia="Times New Roman" w:hAnsi="Times New Roman" w:cs="Times New Roman"/>
          <w:sz w:val="24"/>
          <w:szCs w:val="24"/>
          <w:lang w:eastAsia="es-ES"/>
        </w:rPr>
      </w:pPr>
    </w:p>
    <w:p w14:paraId="53B8F0D0" w14:textId="774212FC" w:rsidR="006E2E30" w:rsidRDefault="006E2E30" w:rsidP="00E74B75">
      <w:pPr>
        <w:spacing w:line="240" w:lineRule="auto"/>
        <w:jc w:val="center"/>
        <w:rPr>
          <w:rFonts w:ascii="Times New Roman" w:eastAsia="Times New Roman" w:hAnsi="Times New Roman" w:cs="Times New Roman"/>
          <w:sz w:val="24"/>
          <w:szCs w:val="24"/>
          <w:lang w:eastAsia="es-ES"/>
        </w:rPr>
      </w:pPr>
    </w:p>
    <w:p w14:paraId="59FCEDEA" w14:textId="77777777" w:rsidR="006E2E30" w:rsidRPr="00E74B75" w:rsidRDefault="006E2E30" w:rsidP="00E74B75">
      <w:pPr>
        <w:spacing w:line="240" w:lineRule="auto"/>
        <w:jc w:val="center"/>
        <w:rPr>
          <w:rFonts w:ascii="Times New Roman" w:eastAsia="Times New Roman" w:hAnsi="Times New Roman" w:cs="Times New Roman"/>
          <w:sz w:val="24"/>
          <w:szCs w:val="24"/>
          <w:lang w:eastAsia="es-ES"/>
        </w:rPr>
      </w:pPr>
    </w:p>
    <w:p w14:paraId="3BF89BEA" w14:textId="2CADAD1E" w:rsidR="00E74B75" w:rsidRPr="00E74B75" w:rsidRDefault="00E74B75" w:rsidP="00D86381">
      <w:pPr>
        <w:pStyle w:val="Sinespaciado"/>
        <w:jc w:val="center"/>
        <w:rPr>
          <w:sz w:val="24"/>
          <w:szCs w:val="24"/>
        </w:rPr>
      </w:pPr>
    </w:p>
    <w:sectPr w:rsidR="00E74B75" w:rsidRPr="00E74B75" w:rsidSect="00DB473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nherit">
    <w:altName w:val="Cambria"/>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589D"/>
    <w:multiLevelType w:val="hybridMultilevel"/>
    <w:tmpl w:val="BAF26B3A"/>
    <w:lvl w:ilvl="0" w:tplc="8F3C6BCA">
      <w:numFmt w:val="bullet"/>
      <w:lvlText w:val="-"/>
      <w:lvlJc w:val="left"/>
      <w:pPr>
        <w:ind w:left="720" w:hanging="360"/>
      </w:pPr>
      <w:rPr>
        <w:rFonts w:ascii="inherit" w:eastAsia="Times New Roman" w:hAnsi="inherit" w:cs="Segoe UI Histor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2C"/>
    <w:rsid w:val="000164BC"/>
    <w:rsid w:val="00045BD5"/>
    <w:rsid w:val="00071939"/>
    <w:rsid w:val="000B4BDB"/>
    <w:rsid w:val="000D602C"/>
    <w:rsid w:val="00113136"/>
    <w:rsid w:val="00117B37"/>
    <w:rsid w:val="001224BE"/>
    <w:rsid w:val="00130A59"/>
    <w:rsid w:val="001445E7"/>
    <w:rsid w:val="00171C79"/>
    <w:rsid w:val="001A2EC2"/>
    <w:rsid w:val="001B6690"/>
    <w:rsid w:val="001D140B"/>
    <w:rsid w:val="00223096"/>
    <w:rsid w:val="00223EAC"/>
    <w:rsid w:val="00255110"/>
    <w:rsid w:val="002571F2"/>
    <w:rsid w:val="002D5516"/>
    <w:rsid w:val="002F577E"/>
    <w:rsid w:val="002F64DA"/>
    <w:rsid w:val="00312E3B"/>
    <w:rsid w:val="0039167C"/>
    <w:rsid w:val="003A0B71"/>
    <w:rsid w:val="003E4561"/>
    <w:rsid w:val="003E7CA8"/>
    <w:rsid w:val="003F6E1B"/>
    <w:rsid w:val="004028E1"/>
    <w:rsid w:val="00457589"/>
    <w:rsid w:val="00471064"/>
    <w:rsid w:val="004A3E9E"/>
    <w:rsid w:val="004B6BC4"/>
    <w:rsid w:val="004C1A9D"/>
    <w:rsid w:val="0055093E"/>
    <w:rsid w:val="005B13BB"/>
    <w:rsid w:val="005D1F96"/>
    <w:rsid w:val="005D6D95"/>
    <w:rsid w:val="005E0C5D"/>
    <w:rsid w:val="005E34A3"/>
    <w:rsid w:val="005E6053"/>
    <w:rsid w:val="005F6343"/>
    <w:rsid w:val="006525AA"/>
    <w:rsid w:val="006667D2"/>
    <w:rsid w:val="006C7302"/>
    <w:rsid w:val="006D2707"/>
    <w:rsid w:val="006E2E30"/>
    <w:rsid w:val="0073441C"/>
    <w:rsid w:val="007851A3"/>
    <w:rsid w:val="00797713"/>
    <w:rsid w:val="007A4757"/>
    <w:rsid w:val="007D1218"/>
    <w:rsid w:val="007E3914"/>
    <w:rsid w:val="008122A3"/>
    <w:rsid w:val="00841BC7"/>
    <w:rsid w:val="00870978"/>
    <w:rsid w:val="00873AEA"/>
    <w:rsid w:val="00876AF2"/>
    <w:rsid w:val="008D5E5C"/>
    <w:rsid w:val="00914BD0"/>
    <w:rsid w:val="0095345F"/>
    <w:rsid w:val="00965CDB"/>
    <w:rsid w:val="0096614A"/>
    <w:rsid w:val="00984A81"/>
    <w:rsid w:val="009F7B49"/>
    <w:rsid w:val="00A17411"/>
    <w:rsid w:val="00A47862"/>
    <w:rsid w:val="00A569E4"/>
    <w:rsid w:val="00A668EC"/>
    <w:rsid w:val="00AD3B80"/>
    <w:rsid w:val="00AE0DC1"/>
    <w:rsid w:val="00AF3D8D"/>
    <w:rsid w:val="00AF5783"/>
    <w:rsid w:val="00B16AD6"/>
    <w:rsid w:val="00B4312A"/>
    <w:rsid w:val="00B815CB"/>
    <w:rsid w:val="00BE24B8"/>
    <w:rsid w:val="00BE4953"/>
    <w:rsid w:val="00BE5355"/>
    <w:rsid w:val="00C036F0"/>
    <w:rsid w:val="00C06FAA"/>
    <w:rsid w:val="00C1092D"/>
    <w:rsid w:val="00C223EF"/>
    <w:rsid w:val="00CA0B0F"/>
    <w:rsid w:val="00CD42F2"/>
    <w:rsid w:val="00D346B3"/>
    <w:rsid w:val="00D86381"/>
    <w:rsid w:val="00DB473F"/>
    <w:rsid w:val="00DE1392"/>
    <w:rsid w:val="00E27BB7"/>
    <w:rsid w:val="00E34C56"/>
    <w:rsid w:val="00E74B75"/>
    <w:rsid w:val="00E83341"/>
    <w:rsid w:val="00E86089"/>
    <w:rsid w:val="00EB2C25"/>
    <w:rsid w:val="00ED322F"/>
    <w:rsid w:val="00EF35D2"/>
    <w:rsid w:val="00F171E1"/>
    <w:rsid w:val="00F35BC9"/>
    <w:rsid w:val="00F9282D"/>
    <w:rsid w:val="00FD6CDF"/>
    <w:rsid w:val="00FE1E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8F93"/>
  <w15:chartTrackingRefBased/>
  <w15:docId w15:val="{AF78E727-0266-497B-997B-6C9996A5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B4BD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0B4BDB"/>
    <w:pPr>
      <w:spacing w:after="0" w:line="240" w:lineRule="auto"/>
    </w:pPr>
  </w:style>
  <w:style w:type="paragraph" w:styleId="Prrafodelista">
    <w:name w:val="List Paragraph"/>
    <w:basedOn w:val="Normal"/>
    <w:uiPriority w:val="34"/>
    <w:qFormat/>
    <w:rsid w:val="00F35BC9"/>
    <w:pPr>
      <w:ind w:left="720"/>
      <w:contextualSpacing/>
    </w:pPr>
  </w:style>
  <w:style w:type="character" w:styleId="Hipervnculo">
    <w:name w:val="Hyperlink"/>
    <w:basedOn w:val="Fuentedeprrafopredeter"/>
    <w:uiPriority w:val="99"/>
    <w:unhideWhenUsed/>
    <w:rsid w:val="00797713"/>
    <w:rPr>
      <w:color w:val="0563C1" w:themeColor="hyperlink"/>
      <w:u w:val="single"/>
    </w:rPr>
  </w:style>
  <w:style w:type="character" w:styleId="Mencinsinresolver">
    <w:name w:val="Unresolved Mention"/>
    <w:basedOn w:val="Fuentedeprrafopredeter"/>
    <w:uiPriority w:val="99"/>
    <w:semiHidden/>
    <w:unhideWhenUsed/>
    <w:rsid w:val="00797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78202">
      <w:bodyDiv w:val="1"/>
      <w:marLeft w:val="0"/>
      <w:marRight w:val="0"/>
      <w:marTop w:val="0"/>
      <w:marBottom w:val="0"/>
      <w:divBdr>
        <w:top w:val="none" w:sz="0" w:space="0" w:color="auto"/>
        <w:left w:val="none" w:sz="0" w:space="0" w:color="auto"/>
        <w:bottom w:val="none" w:sz="0" w:space="0" w:color="auto"/>
        <w:right w:val="none" w:sz="0" w:space="0" w:color="auto"/>
      </w:divBdr>
    </w:div>
    <w:div w:id="181165122">
      <w:bodyDiv w:val="1"/>
      <w:marLeft w:val="0"/>
      <w:marRight w:val="0"/>
      <w:marTop w:val="0"/>
      <w:marBottom w:val="0"/>
      <w:divBdr>
        <w:top w:val="none" w:sz="0" w:space="0" w:color="auto"/>
        <w:left w:val="none" w:sz="0" w:space="0" w:color="auto"/>
        <w:bottom w:val="none" w:sz="0" w:space="0" w:color="auto"/>
        <w:right w:val="none" w:sz="0" w:space="0" w:color="auto"/>
      </w:divBdr>
    </w:div>
    <w:div w:id="308217493">
      <w:bodyDiv w:val="1"/>
      <w:marLeft w:val="0"/>
      <w:marRight w:val="0"/>
      <w:marTop w:val="0"/>
      <w:marBottom w:val="0"/>
      <w:divBdr>
        <w:top w:val="none" w:sz="0" w:space="0" w:color="auto"/>
        <w:left w:val="none" w:sz="0" w:space="0" w:color="auto"/>
        <w:bottom w:val="none" w:sz="0" w:space="0" w:color="auto"/>
        <w:right w:val="none" w:sz="0" w:space="0" w:color="auto"/>
      </w:divBdr>
    </w:div>
    <w:div w:id="368258375">
      <w:bodyDiv w:val="1"/>
      <w:marLeft w:val="0"/>
      <w:marRight w:val="0"/>
      <w:marTop w:val="0"/>
      <w:marBottom w:val="0"/>
      <w:divBdr>
        <w:top w:val="none" w:sz="0" w:space="0" w:color="auto"/>
        <w:left w:val="none" w:sz="0" w:space="0" w:color="auto"/>
        <w:bottom w:val="none" w:sz="0" w:space="0" w:color="auto"/>
        <w:right w:val="none" w:sz="0" w:space="0" w:color="auto"/>
      </w:divBdr>
    </w:div>
    <w:div w:id="405810758">
      <w:bodyDiv w:val="1"/>
      <w:marLeft w:val="0"/>
      <w:marRight w:val="0"/>
      <w:marTop w:val="0"/>
      <w:marBottom w:val="0"/>
      <w:divBdr>
        <w:top w:val="none" w:sz="0" w:space="0" w:color="auto"/>
        <w:left w:val="none" w:sz="0" w:space="0" w:color="auto"/>
        <w:bottom w:val="none" w:sz="0" w:space="0" w:color="auto"/>
        <w:right w:val="none" w:sz="0" w:space="0" w:color="auto"/>
      </w:divBdr>
      <w:divsChild>
        <w:div w:id="489253190">
          <w:marLeft w:val="0"/>
          <w:marRight w:val="0"/>
          <w:marTop w:val="0"/>
          <w:marBottom w:val="0"/>
          <w:divBdr>
            <w:top w:val="none" w:sz="0" w:space="0" w:color="auto"/>
            <w:left w:val="none" w:sz="0" w:space="0" w:color="auto"/>
            <w:bottom w:val="none" w:sz="0" w:space="0" w:color="auto"/>
            <w:right w:val="none" w:sz="0" w:space="0" w:color="auto"/>
          </w:divBdr>
        </w:div>
        <w:div w:id="1340549187">
          <w:marLeft w:val="0"/>
          <w:marRight w:val="0"/>
          <w:marTop w:val="0"/>
          <w:marBottom w:val="0"/>
          <w:divBdr>
            <w:top w:val="none" w:sz="0" w:space="0" w:color="auto"/>
            <w:left w:val="none" w:sz="0" w:space="0" w:color="auto"/>
            <w:bottom w:val="none" w:sz="0" w:space="0" w:color="auto"/>
            <w:right w:val="none" w:sz="0" w:space="0" w:color="auto"/>
          </w:divBdr>
        </w:div>
        <w:div w:id="347296539">
          <w:marLeft w:val="0"/>
          <w:marRight w:val="0"/>
          <w:marTop w:val="0"/>
          <w:marBottom w:val="0"/>
          <w:divBdr>
            <w:top w:val="none" w:sz="0" w:space="0" w:color="auto"/>
            <w:left w:val="none" w:sz="0" w:space="0" w:color="auto"/>
            <w:bottom w:val="none" w:sz="0" w:space="0" w:color="auto"/>
            <w:right w:val="none" w:sz="0" w:space="0" w:color="auto"/>
          </w:divBdr>
        </w:div>
        <w:div w:id="1398505463">
          <w:marLeft w:val="0"/>
          <w:marRight w:val="0"/>
          <w:marTop w:val="0"/>
          <w:marBottom w:val="0"/>
          <w:divBdr>
            <w:top w:val="none" w:sz="0" w:space="0" w:color="auto"/>
            <w:left w:val="none" w:sz="0" w:space="0" w:color="auto"/>
            <w:bottom w:val="none" w:sz="0" w:space="0" w:color="auto"/>
            <w:right w:val="none" w:sz="0" w:space="0" w:color="auto"/>
          </w:divBdr>
        </w:div>
        <w:div w:id="1540631647">
          <w:marLeft w:val="0"/>
          <w:marRight w:val="0"/>
          <w:marTop w:val="0"/>
          <w:marBottom w:val="0"/>
          <w:divBdr>
            <w:top w:val="none" w:sz="0" w:space="0" w:color="auto"/>
            <w:left w:val="none" w:sz="0" w:space="0" w:color="auto"/>
            <w:bottom w:val="none" w:sz="0" w:space="0" w:color="auto"/>
            <w:right w:val="none" w:sz="0" w:space="0" w:color="auto"/>
          </w:divBdr>
        </w:div>
        <w:div w:id="1027560807">
          <w:marLeft w:val="0"/>
          <w:marRight w:val="0"/>
          <w:marTop w:val="0"/>
          <w:marBottom w:val="0"/>
          <w:divBdr>
            <w:top w:val="none" w:sz="0" w:space="0" w:color="auto"/>
            <w:left w:val="none" w:sz="0" w:space="0" w:color="auto"/>
            <w:bottom w:val="none" w:sz="0" w:space="0" w:color="auto"/>
            <w:right w:val="none" w:sz="0" w:space="0" w:color="auto"/>
          </w:divBdr>
        </w:div>
        <w:div w:id="2052925304">
          <w:marLeft w:val="0"/>
          <w:marRight w:val="0"/>
          <w:marTop w:val="0"/>
          <w:marBottom w:val="0"/>
          <w:divBdr>
            <w:top w:val="none" w:sz="0" w:space="0" w:color="auto"/>
            <w:left w:val="none" w:sz="0" w:space="0" w:color="auto"/>
            <w:bottom w:val="none" w:sz="0" w:space="0" w:color="auto"/>
            <w:right w:val="none" w:sz="0" w:space="0" w:color="auto"/>
          </w:divBdr>
        </w:div>
        <w:div w:id="721565518">
          <w:marLeft w:val="0"/>
          <w:marRight w:val="0"/>
          <w:marTop w:val="0"/>
          <w:marBottom w:val="0"/>
          <w:divBdr>
            <w:top w:val="none" w:sz="0" w:space="0" w:color="auto"/>
            <w:left w:val="none" w:sz="0" w:space="0" w:color="auto"/>
            <w:bottom w:val="none" w:sz="0" w:space="0" w:color="auto"/>
            <w:right w:val="none" w:sz="0" w:space="0" w:color="auto"/>
          </w:divBdr>
        </w:div>
        <w:div w:id="905724800">
          <w:marLeft w:val="0"/>
          <w:marRight w:val="0"/>
          <w:marTop w:val="0"/>
          <w:marBottom w:val="0"/>
          <w:divBdr>
            <w:top w:val="none" w:sz="0" w:space="0" w:color="auto"/>
            <w:left w:val="none" w:sz="0" w:space="0" w:color="auto"/>
            <w:bottom w:val="none" w:sz="0" w:space="0" w:color="auto"/>
            <w:right w:val="none" w:sz="0" w:space="0" w:color="auto"/>
          </w:divBdr>
        </w:div>
        <w:div w:id="676005707">
          <w:marLeft w:val="0"/>
          <w:marRight w:val="0"/>
          <w:marTop w:val="0"/>
          <w:marBottom w:val="0"/>
          <w:divBdr>
            <w:top w:val="none" w:sz="0" w:space="0" w:color="auto"/>
            <w:left w:val="none" w:sz="0" w:space="0" w:color="auto"/>
            <w:bottom w:val="none" w:sz="0" w:space="0" w:color="auto"/>
            <w:right w:val="none" w:sz="0" w:space="0" w:color="auto"/>
          </w:divBdr>
        </w:div>
        <w:div w:id="1922130645">
          <w:marLeft w:val="0"/>
          <w:marRight w:val="0"/>
          <w:marTop w:val="120"/>
          <w:marBottom w:val="0"/>
          <w:divBdr>
            <w:top w:val="none" w:sz="0" w:space="0" w:color="auto"/>
            <w:left w:val="none" w:sz="0" w:space="0" w:color="auto"/>
            <w:bottom w:val="none" w:sz="0" w:space="0" w:color="auto"/>
            <w:right w:val="none" w:sz="0" w:space="0" w:color="auto"/>
          </w:divBdr>
          <w:divsChild>
            <w:div w:id="13027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517">
      <w:bodyDiv w:val="1"/>
      <w:marLeft w:val="0"/>
      <w:marRight w:val="0"/>
      <w:marTop w:val="0"/>
      <w:marBottom w:val="0"/>
      <w:divBdr>
        <w:top w:val="none" w:sz="0" w:space="0" w:color="auto"/>
        <w:left w:val="none" w:sz="0" w:space="0" w:color="auto"/>
        <w:bottom w:val="none" w:sz="0" w:space="0" w:color="auto"/>
        <w:right w:val="none" w:sz="0" w:space="0" w:color="auto"/>
      </w:divBdr>
    </w:div>
    <w:div w:id="703168381">
      <w:bodyDiv w:val="1"/>
      <w:marLeft w:val="0"/>
      <w:marRight w:val="0"/>
      <w:marTop w:val="0"/>
      <w:marBottom w:val="0"/>
      <w:divBdr>
        <w:top w:val="none" w:sz="0" w:space="0" w:color="auto"/>
        <w:left w:val="none" w:sz="0" w:space="0" w:color="auto"/>
        <w:bottom w:val="none" w:sz="0" w:space="0" w:color="auto"/>
        <w:right w:val="none" w:sz="0" w:space="0" w:color="auto"/>
      </w:divBdr>
    </w:div>
    <w:div w:id="794175562">
      <w:bodyDiv w:val="1"/>
      <w:marLeft w:val="0"/>
      <w:marRight w:val="0"/>
      <w:marTop w:val="0"/>
      <w:marBottom w:val="0"/>
      <w:divBdr>
        <w:top w:val="none" w:sz="0" w:space="0" w:color="auto"/>
        <w:left w:val="none" w:sz="0" w:space="0" w:color="auto"/>
        <w:bottom w:val="none" w:sz="0" w:space="0" w:color="auto"/>
        <w:right w:val="none" w:sz="0" w:space="0" w:color="auto"/>
      </w:divBdr>
    </w:div>
    <w:div w:id="911083247">
      <w:bodyDiv w:val="1"/>
      <w:marLeft w:val="0"/>
      <w:marRight w:val="0"/>
      <w:marTop w:val="0"/>
      <w:marBottom w:val="0"/>
      <w:divBdr>
        <w:top w:val="none" w:sz="0" w:space="0" w:color="auto"/>
        <w:left w:val="none" w:sz="0" w:space="0" w:color="auto"/>
        <w:bottom w:val="none" w:sz="0" w:space="0" w:color="auto"/>
        <w:right w:val="none" w:sz="0" w:space="0" w:color="auto"/>
      </w:divBdr>
    </w:div>
    <w:div w:id="1005979807">
      <w:bodyDiv w:val="1"/>
      <w:marLeft w:val="0"/>
      <w:marRight w:val="0"/>
      <w:marTop w:val="0"/>
      <w:marBottom w:val="0"/>
      <w:divBdr>
        <w:top w:val="none" w:sz="0" w:space="0" w:color="auto"/>
        <w:left w:val="none" w:sz="0" w:space="0" w:color="auto"/>
        <w:bottom w:val="none" w:sz="0" w:space="0" w:color="auto"/>
        <w:right w:val="none" w:sz="0" w:space="0" w:color="auto"/>
      </w:divBdr>
    </w:div>
    <w:div w:id="1075711644">
      <w:bodyDiv w:val="1"/>
      <w:marLeft w:val="0"/>
      <w:marRight w:val="0"/>
      <w:marTop w:val="0"/>
      <w:marBottom w:val="0"/>
      <w:divBdr>
        <w:top w:val="none" w:sz="0" w:space="0" w:color="auto"/>
        <w:left w:val="none" w:sz="0" w:space="0" w:color="auto"/>
        <w:bottom w:val="none" w:sz="0" w:space="0" w:color="auto"/>
        <w:right w:val="none" w:sz="0" w:space="0" w:color="auto"/>
      </w:divBdr>
    </w:div>
    <w:div w:id="1162046729">
      <w:bodyDiv w:val="1"/>
      <w:marLeft w:val="0"/>
      <w:marRight w:val="0"/>
      <w:marTop w:val="0"/>
      <w:marBottom w:val="0"/>
      <w:divBdr>
        <w:top w:val="none" w:sz="0" w:space="0" w:color="auto"/>
        <w:left w:val="none" w:sz="0" w:space="0" w:color="auto"/>
        <w:bottom w:val="none" w:sz="0" w:space="0" w:color="auto"/>
        <w:right w:val="none" w:sz="0" w:space="0" w:color="auto"/>
      </w:divBdr>
    </w:div>
    <w:div w:id="1238636727">
      <w:bodyDiv w:val="1"/>
      <w:marLeft w:val="0"/>
      <w:marRight w:val="0"/>
      <w:marTop w:val="0"/>
      <w:marBottom w:val="0"/>
      <w:divBdr>
        <w:top w:val="none" w:sz="0" w:space="0" w:color="auto"/>
        <w:left w:val="none" w:sz="0" w:space="0" w:color="auto"/>
        <w:bottom w:val="none" w:sz="0" w:space="0" w:color="auto"/>
        <w:right w:val="none" w:sz="0" w:space="0" w:color="auto"/>
      </w:divBdr>
    </w:div>
    <w:div w:id="1514879645">
      <w:bodyDiv w:val="1"/>
      <w:marLeft w:val="0"/>
      <w:marRight w:val="0"/>
      <w:marTop w:val="0"/>
      <w:marBottom w:val="0"/>
      <w:divBdr>
        <w:top w:val="none" w:sz="0" w:space="0" w:color="auto"/>
        <w:left w:val="none" w:sz="0" w:space="0" w:color="auto"/>
        <w:bottom w:val="none" w:sz="0" w:space="0" w:color="auto"/>
        <w:right w:val="none" w:sz="0" w:space="0" w:color="auto"/>
      </w:divBdr>
    </w:div>
    <w:div w:id="1677491874">
      <w:bodyDiv w:val="1"/>
      <w:marLeft w:val="0"/>
      <w:marRight w:val="0"/>
      <w:marTop w:val="0"/>
      <w:marBottom w:val="0"/>
      <w:divBdr>
        <w:top w:val="none" w:sz="0" w:space="0" w:color="auto"/>
        <w:left w:val="none" w:sz="0" w:space="0" w:color="auto"/>
        <w:bottom w:val="none" w:sz="0" w:space="0" w:color="auto"/>
        <w:right w:val="none" w:sz="0" w:space="0" w:color="auto"/>
      </w:divBdr>
    </w:div>
    <w:div w:id="1710033174">
      <w:bodyDiv w:val="1"/>
      <w:marLeft w:val="0"/>
      <w:marRight w:val="0"/>
      <w:marTop w:val="0"/>
      <w:marBottom w:val="0"/>
      <w:divBdr>
        <w:top w:val="none" w:sz="0" w:space="0" w:color="auto"/>
        <w:left w:val="none" w:sz="0" w:space="0" w:color="auto"/>
        <w:bottom w:val="none" w:sz="0" w:space="0" w:color="auto"/>
        <w:right w:val="none" w:sz="0" w:space="0" w:color="auto"/>
      </w:divBdr>
    </w:div>
    <w:div w:id="1717314750">
      <w:bodyDiv w:val="1"/>
      <w:marLeft w:val="0"/>
      <w:marRight w:val="0"/>
      <w:marTop w:val="0"/>
      <w:marBottom w:val="0"/>
      <w:divBdr>
        <w:top w:val="none" w:sz="0" w:space="0" w:color="auto"/>
        <w:left w:val="none" w:sz="0" w:space="0" w:color="auto"/>
        <w:bottom w:val="none" w:sz="0" w:space="0" w:color="auto"/>
        <w:right w:val="none" w:sz="0" w:space="0" w:color="auto"/>
      </w:divBdr>
    </w:div>
    <w:div w:id="192194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palaualtea.entradas.plus/entradas/es/entradas-musica-ara-malikian-royal-garage-world-tour"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mailto:styret@alfazdelsol1.com" TargetMode="External"/><Relationship Id="rId7" Type="http://schemas.openxmlformats.org/officeDocument/2006/relationships/image" Target="media/image3.jpeg"/><Relationship Id="rId12" Type="http://schemas.openxmlformats.org/officeDocument/2006/relationships/hyperlink" Target="https://palaualtea.es/index.html"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palaualtea.es/index.html" TargetMode="External"/><Relationship Id="rId20" Type="http://schemas.openxmlformats.org/officeDocument/2006/relationships/hyperlink" Target="mailto:portalen@alfazdelsol1.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alaualtea.entradas.plus/entradas/es/entradas-musica-ara-malikian-royal-garage-world-tour"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palaualtea.entradas.plus/entradas/es/entradas-musica-ara-malikian-royal-garage-world-tour" TargetMode="External"/><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mailto:servicekontoret@alfazdelsol1.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palaualtea.es/index.html" TargetMode="External"/><Relationship Id="rId22" Type="http://schemas.openxmlformats.org/officeDocument/2006/relationships/hyperlink" Target="mailto:president@alfazdelsol1.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Pages>
  <Words>1299</Words>
  <Characters>7150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ALFAZ DEL SOL 1 CP</dc:creator>
  <cp:keywords/>
  <dc:description/>
  <cp:lastModifiedBy>ALFAZ DEL SOL 1 CP</cp:lastModifiedBy>
  <cp:revision>99</cp:revision>
  <dcterms:created xsi:type="dcterms:W3CDTF">2021-03-11T12:06:00Z</dcterms:created>
  <dcterms:modified xsi:type="dcterms:W3CDTF">2021-03-12T13:12:00Z</dcterms:modified>
</cp:coreProperties>
</file>